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C4" w:rsidRDefault="00D6607F">
      <w:pPr>
        <w:pStyle w:val="Textbodyindent"/>
        <w:spacing w:line="288" w:lineRule="auto"/>
        <w:ind w:left="0"/>
      </w:pPr>
      <w:bookmarkStart w:id="0" w:name="Bookmark"/>
      <w:bookmarkStart w:id="1" w:name="_GoBack"/>
      <w:bookmarkEnd w:id="0"/>
      <w:bookmarkEnd w:id="1"/>
      <w:r>
        <w:rPr>
          <w:rFonts w:ascii="Calibri" w:hAnsi="Calibri" w:cs="Arial"/>
          <w:sz w:val="22"/>
          <w:szCs w:val="22"/>
        </w:rPr>
        <w:t xml:space="preserve">Asunto: audiencia e información pública Proyecto de Orden por la que se extiende el </w:t>
      </w:r>
      <w:r>
        <w:rPr>
          <w:rFonts w:ascii="Calibri" w:hAnsi="Calibri" w:cs="Arial, Arial"/>
          <w:sz w:val="22"/>
          <w:szCs w:val="22"/>
        </w:rPr>
        <w:t xml:space="preserve">acuerdo de la Organización Interprofesional del Aceite de Orujo de Oliva, para realizar actividades </w:t>
      </w:r>
      <w:r>
        <w:rPr>
          <w:rFonts w:ascii="Calibri" w:hAnsi="Calibri" w:cs="Arial, Arial"/>
          <w:sz w:val="22"/>
          <w:szCs w:val="22"/>
        </w:rPr>
        <w:t>de promoción del aceite de orujo de oliva, mejorar la información y el conocimiento sobre los mercados y realizar programas de investigación, desarrollo, innovación tecnológica y estudios, durante las campañas 2021/2022, 2022/2023 y 2023/2024.</w:t>
      </w:r>
    </w:p>
    <w:p w:rsidR="009F34C4" w:rsidRDefault="009F34C4">
      <w:pPr>
        <w:pStyle w:val="Standard"/>
        <w:jc w:val="both"/>
        <w:rPr>
          <w:rFonts w:cs="Arial"/>
          <w:b/>
        </w:rPr>
      </w:pPr>
    </w:p>
    <w:p w:rsidR="009F34C4" w:rsidRDefault="00D6607F">
      <w:pPr>
        <w:pStyle w:val="Standard"/>
        <w:jc w:val="center"/>
      </w:pPr>
      <w:r>
        <w:rPr>
          <w:rFonts w:cs="Arial"/>
          <w:sz w:val="16"/>
          <w:szCs w:val="16"/>
        </w:rPr>
        <w:t>(Formato pa</w:t>
      </w:r>
      <w:r>
        <w:rPr>
          <w:rFonts w:cs="Arial"/>
          <w:sz w:val="16"/>
          <w:szCs w:val="16"/>
        </w:rPr>
        <w:t>ra enviar observaciones o comentarios)</w:t>
      </w:r>
    </w:p>
    <w:tbl>
      <w:tblPr>
        <w:tblW w:w="11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2395"/>
        <w:gridCol w:w="1058"/>
        <w:gridCol w:w="3621"/>
        <w:gridCol w:w="2545"/>
      </w:tblGrid>
      <w:tr w:rsidR="009F34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D6607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</w:rPr>
              <w:t>Nº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D6607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</w:rPr>
              <w:t>Autor</w:t>
            </w:r>
            <w:r>
              <w:rPr>
                <w:rFonts w:cs="Arial"/>
              </w:rPr>
              <w:t>: nombre y dirección de la organización/persona, teléfono de contacto y e-mail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D6607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</w:rPr>
              <w:t>Artículo</w:t>
            </w:r>
          </w:p>
        </w:tc>
        <w:tc>
          <w:tcPr>
            <w:tcW w:w="3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D6607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</w:rPr>
              <w:t>Comentario  y Justificación</w:t>
            </w:r>
          </w:p>
          <w:p w:rsidR="009F34C4" w:rsidRDefault="00D6607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D6607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</w:rPr>
              <w:t>Propuesta alternativa</w:t>
            </w:r>
          </w:p>
        </w:tc>
      </w:tr>
      <w:tr w:rsidR="009F34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F34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F34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F34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C4" w:rsidRDefault="009F34C4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9F34C4" w:rsidRDefault="009F34C4">
      <w:pPr>
        <w:pStyle w:val="Standard"/>
        <w:jc w:val="both"/>
        <w:rPr>
          <w:rFonts w:cs="Arial"/>
          <w:sz w:val="16"/>
          <w:szCs w:val="16"/>
        </w:rPr>
      </w:pPr>
    </w:p>
    <w:p w:rsidR="009F34C4" w:rsidRDefault="00D6607F">
      <w:pPr>
        <w:pStyle w:val="Standard"/>
        <w:jc w:val="both"/>
      </w:pPr>
      <w:r>
        <w:rPr>
          <w:rFonts w:cs="Arial"/>
          <w:sz w:val="16"/>
          <w:szCs w:val="16"/>
        </w:rPr>
        <w:t>(*) Como máximo 1500 caracteres.</w:t>
      </w:r>
    </w:p>
    <w:p w:rsidR="009F34C4" w:rsidRDefault="00D6607F">
      <w:pPr>
        <w:pStyle w:val="Standard"/>
        <w:jc w:val="both"/>
      </w:pPr>
      <w:r>
        <w:rPr>
          <w:rFonts w:cs="Arial"/>
        </w:rPr>
        <w:t>Fecha:</w:t>
      </w:r>
    </w:p>
    <w:p w:rsidR="009F34C4" w:rsidRDefault="00D6607F">
      <w:pPr>
        <w:pStyle w:val="Standard"/>
        <w:jc w:val="both"/>
      </w:pPr>
      <w:r>
        <w:rPr>
          <w:rFonts w:cs="Arial"/>
        </w:rPr>
        <w:t>Lugar:</w:t>
      </w:r>
    </w:p>
    <w:sectPr w:rsidR="009F34C4">
      <w:pgSz w:w="16838" w:h="11906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607F">
      <w:pPr>
        <w:spacing w:after="0" w:line="240" w:lineRule="auto"/>
      </w:pPr>
      <w:r>
        <w:separator/>
      </w:r>
    </w:p>
  </w:endnote>
  <w:endnote w:type="continuationSeparator" w:id="0">
    <w:p w:rsidR="00000000" w:rsidRDefault="00D6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60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66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F34C4"/>
    <w:rsid w:val="009F34C4"/>
    <w:rsid w:val="00D6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CF697-1243-4867-BC0B-3683BA33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s-E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widowControl w:val="0"/>
      <w:spacing w:after="0" w:line="240" w:lineRule="auto"/>
      <w:ind w:left="426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Tena Castellanos, Obdulia</cp:lastModifiedBy>
  <cp:revision>2</cp:revision>
  <cp:lastPrinted>2017-03-29T11:58:00Z</cp:lastPrinted>
  <dcterms:created xsi:type="dcterms:W3CDTF">2021-05-21T11:34:00Z</dcterms:created>
  <dcterms:modified xsi:type="dcterms:W3CDTF">2021-05-21T11:34:00Z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