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40FF9E" w14:textId="77777777" w:rsidR="003A1A6B" w:rsidRPr="003D4381" w:rsidRDefault="00F42A45">
      <w:pPr>
        <w:rPr>
          <w:rFonts w:ascii="Arial" w:hAnsi="Arial" w:cs="Arial"/>
        </w:rPr>
      </w:pPr>
      <w:r w:rsidRPr="003D4381">
        <w:rPr>
          <w:rFonts w:ascii="Arial" w:hAnsi="Arial" w:cs="Arial"/>
          <w:noProof/>
        </w:rPr>
        <mc:AlternateContent>
          <mc:Choice Requires="wps">
            <w:drawing>
              <wp:anchor distT="0" distB="0" distL="114300" distR="114300" simplePos="0" relativeHeight="251657728" behindDoc="0" locked="0" layoutInCell="1" allowOverlap="1" wp14:anchorId="4559EE10" wp14:editId="594D9593">
                <wp:simplePos x="0" y="0"/>
                <wp:positionH relativeFrom="margin">
                  <wp:posOffset>4794019</wp:posOffset>
                </wp:positionH>
                <wp:positionV relativeFrom="paragraph">
                  <wp:posOffset>-110490</wp:posOffset>
                </wp:positionV>
                <wp:extent cx="1586346" cy="568036"/>
                <wp:effectExtent l="0" t="0" r="13970" b="2286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6346" cy="568036"/>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C0C0C0"/>
                              </a:solidFill>
                            </a14:hiddenFill>
                          </a:ext>
                        </a:extLst>
                      </wps:spPr>
                      <wps:txbx>
                        <w:txbxContent>
                          <w:p w14:paraId="35A3C2E9" w14:textId="77777777" w:rsidR="00A65F20" w:rsidRDefault="00A65F20" w:rsidP="00A33F47">
                            <w:pPr>
                              <w:spacing w:line="216" w:lineRule="auto"/>
                              <w:rPr>
                                <w:rFonts w:ascii="Arial" w:hAnsi="Arial"/>
                                <w:sz w:val="14"/>
                              </w:rPr>
                            </w:pPr>
                          </w:p>
                          <w:p w14:paraId="54CC27CE" w14:textId="1437103D" w:rsidR="00A65F20" w:rsidRPr="00CE4BEE" w:rsidRDefault="00D85F4D" w:rsidP="00D85F4D">
                            <w:pPr>
                              <w:jc w:val="center"/>
                            </w:pPr>
                            <w:r>
                              <w:rPr>
                                <w:rFonts w:ascii="Arial" w:hAnsi="Arial"/>
                                <w:sz w:val="14"/>
                              </w:rPr>
                              <w:t>SECRETARÍA GENERAL DE RECURSOS AGRARIOS Y SEGURIDAD ALIMENTARIA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59EE10" id="Rectangle 4" o:spid="_x0000_s1026" style="position:absolute;margin-left:377.5pt;margin-top:-8.7pt;width:124.9pt;height:44.75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" filled="f" fillcolor="silver">
                <v:textbox>
                  <w:txbxContent>
                    <w:p w14:paraId="35A3C2E9" w14:textId="77777777" w:rsidR="00A65F20" w:rsidRDefault="00A65F20" w:rsidP="00A33F47">
                      <w:pPr>
                        <w:spacing w:line="216" w:lineRule="auto"/>
                        <w:rPr>
                          <w:rFonts w:ascii="Arial" w:hAnsi="Arial"/>
                          <w:sz w:val="14"/>
                        </w:rPr>
                      </w:pPr>
                    </w:p>
                    <w:p w14:paraId="54CC27CE" w14:textId="1437103D" w:rsidR="00A65F20" w:rsidRPr="00CE4BEE" w:rsidRDefault="00D85F4D" w:rsidP="00D85F4D">
                      <w:pPr>
                        <w:jc w:val="center"/>
                      </w:pPr>
                      <w:r>
                        <w:rPr>
                          <w:rFonts w:ascii="Arial" w:hAnsi="Arial"/>
                          <w:sz w:val="14"/>
                        </w:rPr>
                        <w:t>SECRETARÍA GENERAL DE RECURSOS AGRARIOS Y SEGURIDAD ALIMENTARIA</w:t>
                      </w:r>
                    </w:p>
                  </w:txbxContent>
                </v:textbox>
                <w10:wrap anchorx="margin"/>
              </v:rect>
            </w:pict>
          </mc:Fallback>
        </mc:AlternateContent>
      </w:r>
      <w:r w:rsidRPr="003D4381">
        <w:rPr>
          <w:rFonts w:ascii="Arial" w:hAnsi="Arial" w:cs="Arial"/>
          <w:noProof/>
        </w:rPr>
        <mc:AlternateContent>
          <mc:Choice Requires="wps">
            <w:drawing>
              <wp:anchor distT="0" distB="0" distL="114300" distR="114300" simplePos="0" relativeHeight="251655680" behindDoc="0" locked="0" layoutInCell="1" allowOverlap="1" wp14:anchorId="1F0AC5F1" wp14:editId="7B588397">
                <wp:simplePos x="0" y="0"/>
                <wp:positionH relativeFrom="column">
                  <wp:posOffset>427355</wp:posOffset>
                </wp:positionH>
                <wp:positionV relativeFrom="paragraph">
                  <wp:posOffset>-102870</wp:posOffset>
                </wp:positionV>
                <wp:extent cx="1661795" cy="598805"/>
                <wp:effectExtent l="4445" t="3175" r="63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1795" cy="5988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E43BBA" w14:textId="77777777" w:rsidR="00A65F20" w:rsidRDefault="00A65F20" w:rsidP="00A33F47">
                            <w:pPr>
                              <w:rPr>
                                <w:rFonts w:ascii="Arial" w:hAnsi="Arial"/>
                                <w:sz w:val="18"/>
                              </w:rPr>
                            </w:pPr>
                            <w:r>
                              <w:rPr>
                                <w:rFonts w:ascii="Arial" w:hAnsi="Arial"/>
                                <w:sz w:val="18"/>
                              </w:rPr>
                              <w:t>MINISTERIO</w:t>
                            </w:r>
                          </w:p>
                          <w:p w14:paraId="239D2C2D" w14:textId="77777777" w:rsidR="00DD0E59" w:rsidRDefault="00A65F20" w:rsidP="00A33F47">
                            <w:pPr>
                              <w:rPr>
                                <w:rFonts w:ascii="Arial" w:hAnsi="Arial"/>
                                <w:sz w:val="18"/>
                              </w:rPr>
                            </w:pPr>
                            <w:r>
                              <w:rPr>
                                <w:rFonts w:ascii="Arial" w:hAnsi="Arial"/>
                                <w:sz w:val="18"/>
                              </w:rPr>
                              <w:t xml:space="preserve">DE AGRICULTURA, </w:t>
                            </w:r>
                          </w:p>
                          <w:p w14:paraId="3AD42DF4" w14:textId="225EA2ED" w:rsidR="00A65F20" w:rsidRDefault="00A65F20" w:rsidP="00A33F47">
                            <w:pPr>
                              <w:rPr>
                                <w:rFonts w:ascii="Arial" w:hAnsi="Arial"/>
                                <w:sz w:val="18"/>
                              </w:rPr>
                            </w:pPr>
                            <w:r>
                              <w:rPr>
                                <w:rFonts w:ascii="Arial" w:hAnsi="Arial"/>
                                <w:sz w:val="18"/>
                              </w:rPr>
                              <w:t>PESCA Y ALIMENTACIÓN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0AC5F1" id="_x0000_t202" coordsize="21600,21600" o:spt="202" path="m,l,21600r21600,l21600,xe">
                <v:stroke joinstyle="miter"/>
                <v:path gradientshapeok="t" o:connecttype="rect"/>
              </v:shapetype>
              <v:shape id="Text Box 2" o:spid="_x0000_s1027" type="#_x0000_t202" style="position:absolute;margin-left:33.65pt;margin-top:-8.1pt;width:130.85pt;height:47.1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" stroked="f">
                <v:textbox>
                  <w:txbxContent>
                    <w:p w14:paraId="5CE43BBA" w14:textId="77777777" w:rsidR="00A65F20" w:rsidRDefault="00A65F20" w:rsidP="00A33F47">
                      <w:pPr>
                        <w:rPr>
                          <w:rFonts w:ascii="Arial" w:hAnsi="Arial"/>
                          <w:sz w:val="18"/>
                        </w:rPr>
                      </w:pPr>
                      <w:r>
                        <w:rPr>
                          <w:rFonts w:ascii="Arial" w:hAnsi="Arial"/>
                          <w:sz w:val="18"/>
                        </w:rPr>
                        <w:t>MINISTERIO</w:t>
                      </w:r>
                    </w:p>
                    <w:p w14:paraId="239D2C2D" w14:textId="77777777" w:rsidR="00DD0E59" w:rsidRDefault="00A65F20" w:rsidP="00A33F47">
                      <w:pPr>
                        <w:rPr>
                          <w:rFonts w:ascii="Arial" w:hAnsi="Arial"/>
                          <w:sz w:val="18"/>
                        </w:rPr>
                      </w:pPr>
                      <w:r>
                        <w:rPr>
                          <w:rFonts w:ascii="Arial" w:hAnsi="Arial"/>
                          <w:sz w:val="18"/>
                        </w:rPr>
                        <w:t xml:space="preserve">DE AGRICULTURA, </w:t>
                      </w:r>
                    </w:p>
                    <w:p w14:paraId="3AD42DF4" w14:textId="225EA2ED" w:rsidR="00A65F20" w:rsidRDefault="00A65F20" w:rsidP="00A33F47">
                      <w:pPr>
                        <w:rPr>
                          <w:rFonts w:ascii="Arial" w:hAnsi="Arial"/>
                          <w:sz w:val="18"/>
                        </w:rPr>
                      </w:pPr>
                      <w:r>
                        <w:rPr>
                          <w:rFonts w:ascii="Arial" w:hAnsi="Arial"/>
                          <w:sz w:val="18"/>
                        </w:rPr>
                        <w:t>PESCA Y ALIMENTACIÓN</w:t>
                      </w:r>
                    </w:p>
                  </w:txbxContent>
                </v:textbox>
              </v:shape>
            </w:pict>
          </mc:Fallback>
        </mc:AlternateContent>
      </w:r>
      <w:r w:rsidRPr="003D4381">
        <w:rPr>
          <w:rFonts w:ascii="Arial" w:hAnsi="Arial" w:cs="Arial"/>
          <w:noProof/>
        </w:rPr>
        <w:drawing>
          <wp:anchor distT="0" distB="0" distL="114300" distR="114300" simplePos="0" relativeHeight="251656704" behindDoc="0" locked="0" layoutInCell="1" allowOverlap="1" wp14:anchorId="0DBD3E48" wp14:editId="300AFE8A">
            <wp:simplePos x="0" y="0"/>
            <wp:positionH relativeFrom="column">
              <wp:posOffset>-342900</wp:posOffset>
            </wp:positionH>
            <wp:positionV relativeFrom="paragraph">
              <wp:posOffset>-325755</wp:posOffset>
            </wp:positionV>
            <wp:extent cx="837565" cy="914400"/>
            <wp:effectExtent l="0" t="0" r="635"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37565" cy="914400"/>
                    </a:xfrm>
                    <a:prstGeom prst="rect">
                      <a:avLst/>
                    </a:prstGeom>
                    <a:noFill/>
                  </pic:spPr>
                </pic:pic>
              </a:graphicData>
            </a:graphic>
            <wp14:sizeRelH relativeFrom="page">
              <wp14:pctWidth>0</wp14:pctWidth>
            </wp14:sizeRelH>
            <wp14:sizeRelV relativeFrom="page">
              <wp14:pctHeight>0</wp14:pctHeight>
            </wp14:sizeRelV>
          </wp:anchor>
        </w:drawing>
      </w:r>
    </w:p>
    <w:p w14:paraId="029B2C1D" w14:textId="6A76C393" w:rsidR="003A1A6B" w:rsidRPr="003D4381" w:rsidRDefault="003A1A6B">
      <w:pPr>
        <w:rPr>
          <w:rFonts w:ascii="Arial" w:hAnsi="Arial" w:cs="Arial"/>
        </w:rPr>
      </w:pPr>
    </w:p>
    <w:p w14:paraId="15F8149A" w14:textId="0C6AB107" w:rsidR="003A1A6B" w:rsidRPr="003D4381" w:rsidRDefault="003A1A6B">
      <w:pPr>
        <w:rPr>
          <w:rFonts w:ascii="Arial" w:hAnsi="Arial" w:cs="Arial"/>
        </w:rPr>
      </w:pPr>
    </w:p>
    <w:p w14:paraId="693B1709" w14:textId="49F0CBFB" w:rsidR="003A1A6B" w:rsidRPr="003D4381" w:rsidRDefault="003A1A6B">
      <w:pPr>
        <w:rPr>
          <w:rFonts w:ascii="Arial" w:hAnsi="Arial" w:cs="Arial"/>
        </w:rPr>
      </w:pPr>
    </w:p>
    <w:p w14:paraId="1AEFA2DE" w14:textId="6739D22B" w:rsidR="003A1A6B" w:rsidRPr="00C15F15" w:rsidRDefault="003A1A6B">
      <w:pPr>
        <w:rPr>
          <w:rFonts w:ascii="Arial" w:hAnsi="Arial" w:cs="Arial"/>
          <w:sz w:val="22"/>
          <w:szCs w:val="22"/>
        </w:rPr>
      </w:pPr>
    </w:p>
    <w:p w14:paraId="7647D604" w14:textId="782464F3" w:rsidR="003A1A6B" w:rsidRPr="00C15F15" w:rsidRDefault="00D85F4D">
      <w:pPr>
        <w:rPr>
          <w:rFonts w:ascii="Arial" w:hAnsi="Arial" w:cs="Arial"/>
          <w:sz w:val="22"/>
          <w:szCs w:val="22"/>
        </w:rPr>
      </w:pPr>
      <w:r w:rsidRPr="00C15F15">
        <w:rPr>
          <w:rFonts w:ascii="Arial" w:hAnsi="Arial" w:cs="Arial"/>
          <w:noProof/>
          <w:sz w:val="22"/>
          <w:szCs w:val="22"/>
        </w:rPr>
        <mc:AlternateContent>
          <mc:Choice Requires="wps">
            <w:drawing>
              <wp:anchor distT="0" distB="0" distL="114300" distR="114300" simplePos="0" relativeHeight="251659776" behindDoc="0" locked="0" layoutInCell="1" allowOverlap="1" wp14:anchorId="177B8FFB" wp14:editId="207A4354">
                <wp:simplePos x="0" y="0"/>
                <wp:positionH relativeFrom="page">
                  <wp:posOffset>1510030</wp:posOffset>
                </wp:positionH>
                <wp:positionV relativeFrom="paragraph">
                  <wp:posOffset>68407</wp:posOffset>
                </wp:positionV>
                <wp:extent cx="4523105" cy="650875"/>
                <wp:effectExtent l="0" t="0" r="10795" b="15875"/>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3105" cy="650875"/>
                        </a:xfrm>
                        <a:prstGeom prst="rect">
                          <a:avLst/>
                        </a:prstGeom>
                        <a:solidFill>
                          <a:srgbClr val="FFFFFF"/>
                        </a:solidFill>
                        <a:ln w="9525">
                          <a:solidFill>
                            <a:srgbClr val="000000"/>
                          </a:solidFill>
                          <a:miter lim="800000"/>
                          <a:headEnd/>
                          <a:tailEnd/>
                        </a:ln>
                      </wps:spPr>
                      <wps:txbx>
                        <w:txbxContent>
                          <w:p w14:paraId="07ECAC9A" w14:textId="2E82A64D" w:rsidR="00A65F20" w:rsidRPr="004B49BD" w:rsidRDefault="002770CC" w:rsidP="002770CC">
                            <w:pPr>
                              <w:jc w:val="center"/>
                              <w:rPr>
                                <w:rFonts w:ascii="Arial" w:hAnsi="Arial" w:cs="Arial"/>
                                <w:b/>
                                <w:sz w:val="22"/>
                                <w:szCs w:val="22"/>
                              </w:rPr>
                            </w:pPr>
                            <w:r w:rsidRPr="004B49BD">
                              <w:rPr>
                                <w:rFonts w:ascii="Arial" w:hAnsi="Arial" w:cs="Arial"/>
                                <w:b/>
                              </w:rPr>
                              <w:t xml:space="preserve">Consulta pública previa sobre </w:t>
                            </w:r>
                            <w:r w:rsidR="00D85F4D">
                              <w:rPr>
                                <w:rFonts w:ascii="Arial" w:hAnsi="Arial" w:cs="Arial"/>
                                <w:b/>
                              </w:rPr>
                              <w:t>el</w:t>
                            </w:r>
                            <w:r w:rsidRPr="004B49BD">
                              <w:rPr>
                                <w:rFonts w:ascii="Arial" w:hAnsi="Arial" w:cs="Arial"/>
                                <w:b/>
                              </w:rPr>
                              <w:t xml:space="preserve"> </w:t>
                            </w:r>
                            <w:r w:rsidR="00BB1F3D" w:rsidRPr="004B49BD">
                              <w:rPr>
                                <w:rFonts w:ascii="Arial" w:hAnsi="Arial" w:cs="Arial"/>
                                <w:b/>
                              </w:rPr>
                              <w:t>p</w:t>
                            </w:r>
                            <w:r w:rsidRPr="004B49BD">
                              <w:rPr>
                                <w:rFonts w:ascii="Arial" w:hAnsi="Arial" w:cs="Arial"/>
                                <w:b/>
                              </w:rPr>
                              <w:t xml:space="preserve">royecto de Real Decreto </w:t>
                            </w:r>
                            <w:r w:rsidR="004F1513" w:rsidRPr="004F1513">
                              <w:rPr>
                                <w:rFonts w:ascii="Arial" w:hAnsi="Arial" w:cs="Arial"/>
                                <w:b/>
                                <w:bCs/>
                              </w:rPr>
                              <w:t>por el que se aprueba la Norma de Calidad para el requesón.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7B8FFB" id="Text Box 6" o:spid="_x0000_s1028" type="#_x0000_t202" style="position:absolute;margin-left:118.9pt;margin-top:5.4pt;width:356.15pt;height:51.2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">
                <v:textbox>
                  <w:txbxContent>
                    <w:p w14:paraId="07ECAC9A" w14:textId="2E82A64D" w:rsidR="00A65F20" w:rsidRPr="004B49BD" w:rsidRDefault="002770CC" w:rsidP="002770CC">
                      <w:pPr>
                        <w:jc w:val="center"/>
                        <w:rPr>
                          <w:rFonts w:ascii="Arial" w:hAnsi="Arial" w:cs="Arial"/>
                          <w:b/>
                          <w:sz w:val="22"/>
                          <w:szCs w:val="22"/>
                        </w:rPr>
                      </w:pPr>
                      <w:r w:rsidRPr="004B49BD">
                        <w:rPr>
                          <w:rFonts w:ascii="Arial" w:hAnsi="Arial" w:cs="Arial"/>
                          <w:b/>
                        </w:rPr>
                        <w:t xml:space="preserve">Consulta pública previa sobre </w:t>
                      </w:r>
                      <w:r w:rsidR="00D85F4D">
                        <w:rPr>
                          <w:rFonts w:ascii="Arial" w:hAnsi="Arial" w:cs="Arial"/>
                          <w:b/>
                        </w:rPr>
                        <w:t>el</w:t>
                      </w:r>
                      <w:r w:rsidRPr="004B49BD">
                        <w:rPr>
                          <w:rFonts w:ascii="Arial" w:hAnsi="Arial" w:cs="Arial"/>
                          <w:b/>
                        </w:rPr>
                        <w:t xml:space="preserve"> </w:t>
                      </w:r>
                      <w:r w:rsidR="00BB1F3D" w:rsidRPr="004B49BD">
                        <w:rPr>
                          <w:rFonts w:ascii="Arial" w:hAnsi="Arial" w:cs="Arial"/>
                          <w:b/>
                        </w:rPr>
                        <w:t>p</w:t>
                      </w:r>
                      <w:r w:rsidRPr="004B49BD">
                        <w:rPr>
                          <w:rFonts w:ascii="Arial" w:hAnsi="Arial" w:cs="Arial"/>
                          <w:b/>
                        </w:rPr>
                        <w:t xml:space="preserve">royecto de Real Decreto </w:t>
                      </w:r>
                      <w:r w:rsidR="004F1513" w:rsidRPr="004F1513">
                        <w:rPr>
                          <w:rFonts w:ascii="Arial" w:hAnsi="Arial" w:cs="Arial"/>
                          <w:b/>
                          <w:bCs/>
                        </w:rPr>
                        <w:t>por el que se aprueba la Norma de Calidad para el requesón.</w:t>
                      </w:r>
                    </w:p>
                  </w:txbxContent>
                </v:textbox>
                <w10:wrap anchorx="page"/>
              </v:shape>
            </w:pict>
          </mc:Fallback>
        </mc:AlternateContent>
      </w:r>
    </w:p>
    <w:p w14:paraId="3CEA6093" w14:textId="77777777" w:rsidR="003A1A6B" w:rsidRPr="00C15F15" w:rsidRDefault="003A1A6B">
      <w:pPr>
        <w:rPr>
          <w:rFonts w:ascii="Arial" w:hAnsi="Arial" w:cs="Arial"/>
          <w:sz w:val="22"/>
          <w:szCs w:val="22"/>
        </w:rPr>
      </w:pPr>
    </w:p>
    <w:p w14:paraId="0687AA78" w14:textId="77777777" w:rsidR="003A1A6B" w:rsidRPr="00C15F15" w:rsidRDefault="003A1A6B">
      <w:pPr>
        <w:rPr>
          <w:rFonts w:ascii="Arial" w:hAnsi="Arial" w:cs="Arial"/>
          <w:sz w:val="22"/>
          <w:szCs w:val="22"/>
        </w:rPr>
      </w:pPr>
    </w:p>
    <w:p w14:paraId="1DA36083" w14:textId="77777777" w:rsidR="003A1A6B" w:rsidRPr="00C15F15" w:rsidRDefault="003A1A6B">
      <w:pPr>
        <w:rPr>
          <w:rFonts w:ascii="Arial" w:hAnsi="Arial" w:cs="Arial"/>
          <w:b/>
          <w:sz w:val="22"/>
          <w:szCs w:val="22"/>
        </w:rPr>
      </w:pPr>
    </w:p>
    <w:p w14:paraId="1FBA4DCB" w14:textId="77777777" w:rsidR="002B1E4D" w:rsidRPr="00C15F15" w:rsidRDefault="002B1E4D">
      <w:pPr>
        <w:rPr>
          <w:rFonts w:ascii="Arial" w:hAnsi="Arial" w:cs="Arial"/>
          <w:b/>
          <w:sz w:val="22"/>
          <w:szCs w:val="22"/>
        </w:rPr>
      </w:pPr>
    </w:p>
    <w:p w14:paraId="032DA889" w14:textId="77777777" w:rsidR="00BB1F3D" w:rsidRPr="00C15F15" w:rsidRDefault="00BB1F3D" w:rsidP="00DD6B7F">
      <w:pPr>
        <w:pStyle w:val="Default"/>
        <w:jc w:val="both"/>
        <w:rPr>
          <w:rFonts w:ascii="Arial" w:hAnsi="Arial" w:cs="Arial"/>
          <w:color w:val="auto"/>
          <w:sz w:val="22"/>
          <w:szCs w:val="22"/>
        </w:rPr>
      </w:pPr>
    </w:p>
    <w:p w14:paraId="0873FABF" w14:textId="11AE1079" w:rsidR="00BB1F3D" w:rsidRPr="00207D40" w:rsidRDefault="00BB1F3D" w:rsidP="00AE198B">
      <w:pPr>
        <w:pStyle w:val="Default"/>
        <w:jc w:val="both"/>
        <w:rPr>
          <w:rFonts w:ascii="Arial" w:hAnsi="Arial" w:cs="Arial"/>
          <w:color w:val="auto"/>
        </w:rPr>
      </w:pPr>
      <w:r w:rsidRPr="00207D40">
        <w:rPr>
          <w:rFonts w:ascii="Arial" w:hAnsi="Arial" w:cs="Arial"/>
          <w:color w:val="auto"/>
        </w:rPr>
        <w:t>De conformidad con lo previsto en el artículo 26.2 de la Ley 50/1997, de 27 de noviembre, del Gobierno</w:t>
      </w:r>
      <w:r w:rsidR="00957613" w:rsidRPr="00207D40">
        <w:rPr>
          <w:rFonts w:ascii="Arial" w:hAnsi="Arial" w:cs="Arial"/>
          <w:color w:val="auto"/>
        </w:rPr>
        <w:t>,</w:t>
      </w:r>
      <w:r w:rsidR="00D85F4D" w:rsidRPr="00207D40">
        <w:rPr>
          <w:rFonts w:ascii="Arial" w:hAnsi="Arial" w:cs="Arial"/>
          <w:color w:val="auto"/>
        </w:rPr>
        <w:t xml:space="preserve"> y, con carácter previo a la elaboración del texto, se somete a consulta pública</w:t>
      </w:r>
      <w:r w:rsidRPr="00207D40">
        <w:rPr>
          <w:rFonts w:ascii="Arial" w:hAnsi="Arial" w:cs="Arial"/>
          <w:color w:val="auto"/>
        </w:rPr>
        <w:t xml:space="preserve"> </w:t>
      </w:r>
      <w:r w:rsidR="00AE198B" w:rsidRPr="00207D40">
        <w:rPr>
          <w:rFonts w:ascii="Arial" w:hAnsi="Arial" w:cs="Arial"/>
          <w:color w:val="auto"/>
        </w:rPr>
        <w:t>el proyecto de real decreto</w:t>
      </w:r>
      <w:r w:rsidR="00AB6020" w:rsidRPr="00207D40">
        <w:rPr>
          <w:rFonts w:ascii="Arial" w:hAnsi="Arial" w:cs="Arial"/>
          <w:color w:val="auto"/>
        </w:rPr>
        <w:t xml:space="preserve"> por el que se aprueba la Norma de Calidad</w:t>
      </w:r>
      <w:r w:rsidR="00AE198B" w:rsidRPr="00207D40">
        <w:rPr>
          <w:rFonts w:ascii="Arial" w:hAnsi="Arial" w:cs="Arial"/>
          <w:color w:val="auto"/>
        </w:rPr>
        <w:t xml:space="preserve"> </w:t>
      </w:r>
      <w:r w:rsidR="00AB6020" w:rsidRPr="00207D40">
        <w:rPr>
          <w:rFonts w:ascii="Arial" w:hAnsi="Arial" w:cs="Arial"/>
          <w:color w:val="auto"/>
        </w:rPr>
        <w:t xml:space="preserve">para el requesón </w:t>
      </w:r>
      <w:r w:rsidR="00AE198B" w:rsidRPr="00207D40">
        <w:rPr>
          <w:rFonts w:ascii="Arial" w:hAnsi="Arial" w:cs="Arial"/>
          <w:color w:val="auto"/>
        </w:rPr>
        <w:t>que este Ministerio tiene intención de tramitar</w:t>
      </w:r>
      <w:r w:rsidR="00AB6020" w:rsidRPr="00207D40">
        <w:rPr>
          <w:rFonts w:ascii="Arial" w:hAnsi="Arial" w:cs="Arial"/>
          <w:color w:val="auto"/>
        </w:rPr>
        <w:t>.</w:t>
      </w:r>
      <w:r w:rsidR="00AB6020" w:rsidRPr="00207D40">
        <w:rPr>
          <w:rFonts w:ascii="Arial" w:hAnsi="Arial" w:cs="Arial"/>
        </w:rPr>
        <w:t xml:space="preserve"> A continuación, se detallan los aspectos más relevantes de la iniciativa.</w:t>
      </w:r>
    </w:p>
    <w:p w14:paraId="4BA94424" w14:textId="77777777" w:rsidR="0061675F" w:rsidRPr="00207D40" w:rsidRDefault="0061675F" w:rsidP="00DD6B7F">
      <w:pPr>
        <w:pStyle w:val="Default"/>
        <w:jc w:val="both"/>
        <w:rPr>
          <w:rFonts w:ascii="Arial" w:hAnsi="Arial" w:cs="Arial"/>
        </w:rPr>
      </w:pPr>
    </w:p>
    <w:p w14:paraId="37A7EFD9" w14:textId="4131BC22" w:rsidR="0061675F" w:rsidRPr="00207D40" w:rsidRDefault="00AB6020" w:rsidP="00DD6B7F">
      <w:pPr>
        <w:pStyle w:val="Default"/>
        <w:jc w:val="both"/>
        <w:rPr>
          <w:rFonts w:ascii="Arial" w:hAnsi="Arial" w:cs="Arial"/>
          <w:color w:val="auto"/>
        </w:rPr>
      </w:pPr>
      <w:r w:rsidRPr="00207D40">
        <w:rPr>
          <w:rFonts w:ascii="Arial" w:hAnsi="Arial" w:cs="Arial"/>
        </w:rPr>
        <w:t xml:space="preserve">El objetivo de esta consulta es favorecer la participación ciudadana </w:t>
      </w:r>
      <w:r w:rsidR="0061675F" w:rsidRPr="00207D40">
        <w:rPr>
          <w:rFonts w:ascii="Arial" w:hAnsi="Arial" w:cs="Arial"/>
          <w:color w:val="auto"/>
        </w:rPr>
        <w:t>en los procesos de elaboración normativa impulsados por la Administración General del Estado, de manera que tanto los ciudadanos potencialmente afectados por la futura norma</w:t>
      </w:r>
      <w:r w:rsidR="007C5A94" w:rsidRPr="00207D40">
        <w:rPr>
          <w:rFonts w:ascii="Arial" w:hAnsi="Arial" w:cs="Arial"/>
          <w:color w:val="auto"/>
        </w:rPr>
        <w:t>,</w:t>
      </w:r>
      <w:r w:rsidR="0061675F" w:rsidRPr="00207D40">
        <w:rPr>
          <w:rFonts w:ascii="Arial" w:hAnsi="Arial" w:cs="Arial"/>
          <w:color w:val="auto"/>
        </w:rPr>
        <w:t xml:space="preserve"> como las organizaciones y asociaciones interesadas, tengan la oportunidad de expresar su opinión con carácter previo a la elaboración del proyecto, enriqueciendo y facilitando así </w:t>
      </w:r>
      <w:r w:rsidR="004A4E44" w:rsidRPr="00207D40">
        <w:rPr>
          <w:rFonts w:ascii="Arial" w:hAnsi="Arial" w:cs="Arial"/>
          <w:color w:val="auto"/>
        </w:rPr>
        <w:t>el proceso de elaboración normativa</w:t>
      </w:r>
      <w:r w:rsidR="0061675F" w:rsidRPr="00207D40">
        <w:rPr>
          <w:rFonts w:ascii="Arial" w:hAnsi="Arial" w:cs="Arial"/>
          <w:color w:val="auto"/>
        </w:rPr>
        <w:t>.</w:t>
      </w:r>
    </w:p>
    <w:p w14:paraId="5DCDD4F5" w14:textId="77777777" w:rsidR="00AB6020" w:rsidRPr="00207D40" w:rsidRDefault="00AB6020" w:rsidP="00DD6B7F">
      <w:pPr>
        <w:pStyle w:val="Default"/>
        <w:jc w:val="both"/>
        <w:rPr>
          <w:rFonts w:ascii="Arial" w:hAnsi="Arial" w:cs="Arial"/>
          <w:color w:val="auto"/>
        </w:rPr>
      </w:pPr>
    </w:p>
    <w:p w14:paraId="46CB8E9B" w14:textId="77777777" w:rsidR="00AB6020" w:rsidRPr="00207D40" w:rsidRDefault="00AB6020" w:rsidP="00AB6020">
      <w:pPr>
        <w:pStyle w:val="Default"/>
        <w:jc w:val="both"/>
        <w:rPr>
          <w:rFonts w:ascii="Arial" w:hAnsi="Arial" w:cs="Arial"/>
        </w:rPr>
      </w:pPr>
      <w:r w:rsidRPr="00207D40">
        <w:rPr>
          <w:rFonts w:ascii="Arial" w:hAnsi="Arial" w:cs="Arial"/>
        </w:rPr>
        <w:t>Para facilitar dicha participación, se ofrece la siguiente información:</w:t>
      </w:r>
    </w:p>
    <w:p w14:paraId="2D442602" w14:textId="57DB2859" w:rsidR="00C22D02" w:rsidRPr="00207D40" w:rsidRDefault="00C22D02" w:rsidP="00250153">
      <w:pPr>
        <w:pStyle w:val="Default"/>
        <w:numPr>
          <w:ilvl w:val="0"/>
          <w:numId w:val="41"/>
        </w:numPr>
        <w:spacing w:before="240"/>
        <w:ind w:left="0" w:firstLine="0"/>
        <w:jc w:val="both"/>
        <w:rPr>
          <w:rFonts w:ascii="Arial" w:hAnsi="Arial" w:cs="Arial"/>
          <w:b/>
          <w:bCs/>
        </w:rPr>
      </w:pPr>
      <w:r w:rsidRPr="00207D40">
        <w:rPr>
          <w:rFonts w:ascii="Arial" w:hAnsi="Arial" w:cs="Arial"/>
          <w:b/>
          <w:bCs/>
        </w:rPr>
        <w:t>ANTECEDENTES</w:t>
      </w:r>
    </w:p>
    <w:p w14:paraId="5BF93161" w14:textId="77777777" w:rsidR="00C22D02" w:rsidRPr="00207D40" w:rsidRDefault="00C22D02" w:rsidP="00DD6B7F">
      <w:pPr>
        <w:pStyle w:val="Default"/>
        <w:jc w:val="both"/>
        <w:rPr>
          <w:rFonts w:ascii="Arial" w:hAnsi="Arial" w:cs="Arial"/>
          <w:color w:val="auto"/>
        </w:rPr>
      </w:pPr>
    </w:p>
    <w:p w14:paraId="77FD9A48" w14:textId="28C74706" w:rsidR="00AB6020" w:rsidRPr="00207D40" w:rsidRDefault="00AB6020" w:rsidP="00AB6020">
      <w:pPr>
        <w:pStyle w:val="Default"/>
        <w:jc w:val="both"/>
        <w:rPr>
          <w:rFonts w:ascii="Arial" w:hAnsi="Arial" w:cs="Arial"/>
        </w:rPr>
      </w:pPr>
      <w:bookmarkStart w:id="0" w:name="_Hlk221533638"/>
      <w:r w:rsidRPr="00207D40">
        <w:rPr>
          <w:rFonts w:ascii="Arial" w:hAnsi="Arial" w:cs="Arial"/>
        </w:rPr>
        <w:t xml:space="preserve">El incremento de la producción de queso en España en los últimos años ha generado un mayor volumen de lactosuero, lo que ha impulsado nuevas estrategias para su aprovechamiento integral. Una de las más </w:t>
      </w:r>
      <w:r w:rsidR="0094252E" w:rsidRPr="00207D40">
        <w:rPr>
          <w:rFonts w:ascii="Arial" w:hAnsi="Arial" w:cs="Arial"/>
        </w:rPr>
        <w:t xml:space="preserve">utilizadas </w:t>
      </w:r>
      <w:r w:rsidR="0094252E" w:rsidRPr="00207D40">
        <w:rPr>
          <w:rFonts w:ascii="Arial" w:hAnsi="Arial" w:cs="Arial"/>
          <w:color w:val="auto"/>
        </w:rPr>
        <w:t xml:space="preserve">en la actualidad </w:t>
      </w:r>
      <w:r w:rsidRPr="00207D40">
        <w:rPr>
          <w:rFonts w:ascii="Arial" w:hAnsi="Arial" w:cs="Arial"/>
        </w:rPr>
        <w:t>es la elaboración de requesón.</w:t>
      </w:r>
    </w:p>
    <w:p w14:paraId="5176C800" w14:textId="77777777" w:rsidR="00AB6020" w:rsidRPr="00207D40" w:rsidRDefault="00AB6020" w:rsidP="00D73BC1">
      <w:pPr>
        <w:pStyle w:val="Default"/>
        <w:jc w:val="both"/>
        <w:rPr>
          <w:rFonts w:ascii="Arial" w:hAnsi="Arial" w:cs="Arial"/>
          <w:color w:val="auto"/>
        </w:rPr>
      </w:pPr>
    </w:p>
    <w:p w14:paraId="42B7FFE7" w14:textId="3AC32FA1" w:rsidR="0094252E" w:rsidRPr="00207D40" w:rsidRDefault="003C2A2C" w:rsidP="0094252E">
      <w:pPr>
        <w:pStyle w:val="Default"/>
        <w:jc w:val="both"/>
        <w:rPr>
          <w:rFonts w:ascii="Arial" w:hAnsi="Arial" w:cs="Arial"/>
        </w:rPr>
      </w:pPr>
      <w:r w:rsidRPr="00207D40">
        <w:rPr>
          <w:rFonts w:ascii="Arial" w:hAnsi="Arial" w:cs="Arial"/>
          <w:color w:val="auto"/>
        </w:rPr>
        <w:t>En los últimos años</w:t>
      </w:r>
      <w:r w:rsidR="0094252E" w:rsidRPr="00207D40">
        <w:rPr>
          <w:rFonts w:ascii="Arial" w:hAnsi="Arial" w:cs="Arial"/>
          <w:color w:val="auto"/>
        </w:rPr>
        <w:t xml:space="preserve">, </w:t>
      </w:r>
      <w:r w:rsidR="0094252E" w:rsidRPr="00207D40">
        <w:rPr>
          <w:rFonts w:ascii="Arial" w:hAnsi="Arial" w:cs="Arial"/>
        </w:rPr>
        <w:t>el consumo de requesón también ha aumentado en los hogares, principalmente por sus beneficios nutricionales.</w:t>
      </w:r>
    </w:p>
    <w:p w14:paraId="341C5BFA" w14:textId="77777777" w:rsidR="00D73BC1" w:rsidRPr="00207D40" w:rsidRDefault="00D73BC1" w:rsidP="00D73BC1">
      <w:pPr>
        <w:pStyle w:val="Default"/>
        <w:jc w:val="both"/>
        <w:rPr>
          <w:rFonts w:ascii="Arial" w:hAnsi="Arial" w:cs="Arial"/>
          <w:color w:val="auto"/>
        </w:rPr>
      </w:pPr>
    </w:p>
    <w:p w14:paraId="5A674131" w14:textId="77777777" w:rsidR="0094252E" w:rsidRPr="00207D40" w:rsidRDefault="0094252E" w:rsidP="007C00E8">
      <w:pPr>
        <w:pStyle w:val="Default"/>
        <w:jc w:val="both"/>
        <w:rPr>
          <w:rFonts w:ascii="Arial" w:hAnsi="Arial" w:cs="Arial"/>
        </w:rPr>
      </w:pPr>
      <w:r w:rsidRPr="00207D40">
        <w:rPr>
          <w:rFonts w:ascii="Arial" w:hAnsi="Arial" w:cs="Arial"/>
        </w:rPr>
        <w:t xml:space="preserve">Actualmente, a nivel nacional el requesón se regula en el Decreto 2484/1967, de 21 de septiembre, por el que se aprueba el Código Alimentario Español. </w:t>
      </w:r>
    </w:p>
    <w:p w14:paraId="259C7D94" w14:textId="77777777" w:rsidR="0094252E" w:rsidRPr="00207D40" w:rsidRDefault="0094252E" w:rsidP="007C00E8">
      <w:pPr>
        <w:pStyle w:val="Default"/>
        <w:jc w:val="both"/>
        <w:rPr>
          <w:rFonts w:ascii="Arial" w:hAnsi="Arial" w:cs="Arial"/>
        </w:rPr>
      </w:pPr>
    </w:p>
    <w:p w14:paraId="56220D07" w14:textId="0BB4BE56" w:rsidR="00AB6020" w:rsidRPr="00207D40" w:rsidRDefault="00AB6020" w:rsidP="00AB6020">
      <w:pPr>
        <w:pStyle w:val="Default"/>
        <w:jc w:val="both"/>
        <w:rPr>
          <w:rFonts w:ascii="Arial" w:hAnsi="Arial" w:cs="Arial"/>
        </w:rPr>
      </w:pPr>
      <w:r w:rsidRPr="00207D40">
        <w:rPr>
          <w:rFonts w:ascii="Arial" w:hAnsi="Arial" w:cs="Arial"/>
        </w:rPr>
        <w:t>Dada la evolución del sector lácteo y la necesidad de adaptar la normativa a la realidad productiva, tecnológica y de mercado</w:t>
      </w:r>
      <w:r w:rsidR="0094252E" w:rsidRPr="00207D40">
        <w:rPr>
          <w:rFonts w:ascii="Arial" w:hAnsi="Arial" w:cs="Arial"/>
        </w:rPr>
        <w:t xml:space="preserve"> del requesón</w:t>
      </w:r>
      <w:r w:rsidRPr="00207D40">
        <w:rPr>
          <w:rFonts w:ascii="Arial" w:hAnsi="Arial" w:cs="Arial"/>
        </w:rPr>
        <w:t xml:space="preserve">, el Ministerio de Agricultura, Pesca y Alimentación (MAPA) abre esta consulta pública para recabar la opinión de las partes interesadas </w:t>
      </w:r>
      <w:r w:rsidR="0094252E" w:rsidRPr="00207D40">
        <w:rPr>
          <w:rFonts w:ascii="Arial" w:hAnsi="Arial" w:cs="Arial"/>
          <w:color w:val="auto"/>
        </w:rPr>
        <w:t xml:space="preserve">y de la ciudadanía en general </w:t>
      </w:r>
      <w:r w:rsidRPr="00207D40">
        <w:rPr>
          <w:rFonts w:ascii="Arial" w:hAnsi="Arial" w:cs="Arial"/>
        </w:rPr>
        <w:t>sobre la elaboración de una nueva norma de calidad del requesón.</w:t>
      </w:r>
    </w:p>
    <w:bookmarkEnd w:id="0"/>
    <w:p w14:paraId="6809EAD6" w14:textId="77777777" w:rsidR="003C2A2C" w:rsidRPr="00207D40" w:rsidRDefault="003C2A2C" w:rsidP="003C2A2C">
      <w:pPr>
        <w:pStyle w:val="Default"/>
        <w:jc w:val="both"/>
        <w:rPr>
          <w:rFonts w:ascii="Arial" w:hAnsi="Arial" w:cs="Arial"/>
          <w:color w:val="auto"/>
        </w:rPr>
      </w:pPr>
    </w:p>
    <w:p w14:paraId="6E4BAF6C" w14:textId="14ABC2FD" w:rsidR="0086428A" w:rsidRPr="00207D40" w:rsidRDefault="0086428A" w:rsidP="00250153">
      <w:pPr>
        <w:pStyle w:val="Default"/>
        <w:numPr>
          <w:ilvl w:val="0"/>
          <w:numId w:val="41"/>
        </w:numPr>
        <w:ind w:left="0" w:firstLine="0"/>
        <w:jc w:val="both"/>
        <w:rPr>
          <w:rFonts w:ascii="Arial" w:hAnsi="Arial" w:cs="Arial"/>
          <w:b/>
          <w:color w:val="auto"/>
        </w:rPr>
      </w:pPr>
      <w:r w:rsidRPr="00207D40">
        <w:rPr>
          <w:rFonts w:ascii="Arial" w:hAnsi="Arial" w:cs="Arial"/>
          <w:b/>
          <w:bCs/>
          <w:color w:val="auto"/>
        </w:rPr>
        <w:t xml:space="preserve">PROBLEMAS QUE SE PRETENDEN SOLUCIONAR CON LA </w:t>
      </w:r>
      <w:r w:rsidR="00F22854" w:rsidRPr="00207D40">
        <w:rPr>
          <w:rFonts w:ascii="Arial" w:hAnsi="Arial" w:cs="Arial"/>
          <w:b/>
          <w:bCs/>
          <w:color w:val="auto"/>
        </w:rPr>
        <w:t>INICIATIVA</w:t>
      </w:r>
    </w:p>
    <w:p w14:paraId="6895B566" w14:textId="77777777" w:rsidR="0086428A" w:rsidRPr="00207D40" w:rsidRDefault="0086428A" w:rsidP="00DD6B7F">
      <w:pPr>
        <w:pStyle w:val="Default"/>
        <w:jc w:val="both"/>
        <w:rPr>
          <w:rFonts w:ascii="Arial" w:hAnsi="Arial" w:cs="Arial"/>
          <w:color w:val="auto"/>
        </w:rPr>
      </w:pPr>
    </w:p>
    <w:p w14:paraId="39584523" w14:textId="03C8AABF" w:rsidR="006A0688" w:rsidRPr="00207D40" w:rsidRDefault="001041B3" w:rsidP="007C00E8">
      <w:pPr>
        <w:pStyle w:val="Default"/>
        <w:jc w:val="both"/>
        <w:rPr>
          <w:rFonts w:ascii="Arial" w:hAnsi="Arial" w:cs="Arial"/>
          <w:color w:val="auto"/>
        </w:rPr>
      </w:pPr>
      <w:bookmarkStart w:id="1" w:name="_Hlk221533655"/>
      <w:r w:rsidRPr="00207D40">
        <w:rPr>
          <w:rFonts w:ascii="Arial" w:hAnsi="Arial" w:cs="Arial"/>
          <w:color w:val="auto"/>
        </w:rPr>
        <w:t>Mediante este real decreto, s</w:t>
      </w:r>
      <w:r w:rsidR="008A5A9A" w:rsidRPr="00207D40">
        <w:rPr>
          <w:rFonts w:ascii="Arial" w:hAnsi="Arial" w:cs="Arial"/>
          <w:color w:val="auto"/>
        </w:rPr>
        <w:t xml:space="preserve">e </w:t>
      </w:r>
      <w:r w:rsidR="00AF02B1" w:rsidRPr="00207D40">
        <w:rPr>
          <w:rFonts w:ascii="Arial" w:hAnsi="Arial" w:cs="Arial"/>
          <w:color w:val="auto"/>
        </w:rPr>
        <w:t>pretende</w:t>
      </w:r>
      <w:r w:rsidR="008A5A9A" w:rsidRPr="00207D40">
        <w:rPr>
          <w:rFonts w:ascii="Arial" w:hAnsi="Arial" w:cs="Arial"/>
          <w:color w:val="auto"/>
        </w:rPr>
        <w:t xml:space="preserve"> </w:t>
      </w:r>
      <w:r w:rsidR="00D73BC1" w:rsidRPr="00207D40">
        <w:rPr>
          <w:rFonts w:ascii="Arial" w:hAnsi="Arial" w:cs="Arial"/>
          <w:color w:val="auto"/>
        </w:rPr>
        <w:t xml:space="preserve">actualizar la normativa legal vigente del requesón, ya que, al ser una norma de 1967, </w:t>
      </w:r>
      <w:r w:rsidR="00D73BC1" w:rsidRPr="00207D40">
        <w:rPr>
          <w:rFonts w:ascii="Arial" w:hAnsi="Arial" w:cs="Arial"/>
        </w:rPr>
        <w:t>los requisitos que recoge no se corresponden con las características de los productos fabricados en la actualidad.</w:t>
      </w:r>
    </w:p>
    <w:bookmarkEnd w:id="1"/>
    <w:p w14:paraId="51ADCDB5" w14:textId="77777777" w:rsidR="0086428A" w:rsidRPr="00207D40" w:rsidRDefault="0086428A" w:rsidP="00DD6B7F">
      <w:pPr>
        <w:pStyle w:val="Default"/>
        <w:jc w:val="both"/>
        <w:rPr>
          <w:rFonts w:ascii="Arial" w:hAnsi="Arial" w:cs="Arial"/>
          <w:color w:val="auto"/>
        </w:rPr>
      </w:pPr>
    </w:p>
    <w:p w14:paraId="13B96E66" w14:textId="3E1A1621" w:rsidR="0086428A" w:rsidRPr="00207D40" w:rsidRDefault="0086428A" w:rsidP="00250153">
      <w:pPr>
        <w:pStyle w:val="Default"/>
        <w:numPr>
          <w:ilvl w:val="0"/>
          <w:numId w:val="41"/>
        </w:numPr>
        <w:ind w:left="0" w:firstLine="0"/>
        <w:jc w:val="both"/>
        <w:rPr>
          <w:rFonts w:ascii="Arial" w:hAnsi="Arial" w:cs="Arial"/>
          <w:b/>
          <w:bCs/>
          <w:color w:val="auto"/>
        </w:rPr>
      </w:pPr>
      <w:r w:rsidRPr="00207D40">
        <w:rPr>
          <w:rFonts w:ascii="Arial" w:hAnsi="Arial" w:cs="Arial"/>
          <w:b/>
          <w:bCs/>
          <w:color w:val="auto"/>
        </w:rPr>
        <w:t>NECESIDAD Y OPORTUNIDAD DE LA APROBACIÓN DE LA NORMA</w:t>
      </w:r>
    </w:p>
    <w:p w14:paraId="1BD299F0" w14:textId="77777777" w:rsidR="002C7CE1" w:rsidRPr="00207D40" w:rsidRDefault="002C7CE1" w:rsidP="006A0688">
      <w:pPr>
        <w:pStyle w:val="Default"/>
        <w:jc w:val="both"/>
        <w:rPr>
          <w:rFonts w:ascii="Arial" w:hAnsi="Arial" w:cs="Arial"/>
          <w:b/>
          <w:bCs/>
          <w:color w:val="auto"/>
        </w:rPr>
      </w:pPr>
    </w:p>
    <w:p w14:paraId="31DE3E2A" w14:textId="77777777" w:rsidR="0094252E" w:rsidRPr="00207D40" w:rsidRDefault="0094252E" w:rsidP="00207D40">
      <w:pPr>
        <w:pStyle w:val="Default"/>
        <w:spacing w:after="240"/>
        <w:jc w:val="both"/>
        <w:rPr>
          <w:rFonts w:ascii="Arial" w:hAnsi="Arial" w:cs="Arial"/>
        </w:rPr>
      </w:pPr>
      <w:bookmarkStart w:id="2" w:name="_Hlk221533664"/>
      <w:r w:rsidRPr="00207D40">
        <w:rPr>
          <w:rFonts w:ascii="Arial" w:hAnsi="Arial" w:cs="Arial"/>
        </w:rPr>
        <w:lastRenderedPageBreak/>
        <w:t>El sector lácteo ha trasladado la necesidad de contar con una norma de calidad específica para el requesón que:</w:t>
      </w:r>
    </w:p>
    <w:p w14:paraId="3603A900" w14:textId="799BB693" w:rsidR="0094252E" w:rsidRPr="00207D40" w:rsidRDefault="0094252E" w:rsidP="00207D40">
      <w:pPr>
        <w:pStyle w:val="Default"/>
        <w:numPr>
          <w:ilvl w:val="0"/>
          <w:numId w:val="40"/>
        </w:numPr>
        <w:spacing w:after="240"/>
        <w:jc w:val="both"/>
        <w:rPr>
          <w:rFonts w:ascii="Arial" w:hAnsi="Arial" w:cs="Arial"/>
        </w:rPr>
      </w:pPr>
      <w:r w:rsidRPr="00207D40">
        <w:rPr>
          <w:rFonts w:ascii="Arial" w:hAnsi="Arial" w:cs="Arial"/>
        </w:rPr>
        <w:t>adecúe la legislación a la realidad productiva y tecnológica actual.</w:t>
      </w:r>
    </w:p>
    <w:p w14:paraId="45773360" w14:textId="65B80BC1" w:rsidR="0094252E" w:rsidRPr="00207D40" w:rsidRDefault="0094252E" w:rsidP="00207D40">
      <w:pPr>
        <w:pStyle w:val="Default"/>
        <w:numPr>
          <w:ilvl w:val="0"/>
          <w:numId w:val="40"/>
        </w:numPr>
        <w:spacing w:after="240"/>
        <w:jc w:val="both"/>
        <w:rPr>
          <w:rFonts w:ascii="Arial" w:hAnsi="Arial" w:cs="Arial"/>
        </w:rPr>
      </w:pPr>
      <w:r w:rsidRPr="00207D40">
        <w:rPr>
          <w:rFonts w:ascii="Arial" w:hAnsi="Arial" w:cs="Arial"/>
        </w:rPr>
        <w:t>responda a las demandas de los consumidores.</w:t>
      </w:r>
    </w:p>
    <w:p w14:paraId="08FAC391" w14:textId="60A7C9BF" w:rsidR="0094252E" w:rsidRPr="00207D40" w:rsidRDefault="0094252E" w:rsidP="00207D40">
      <w:pPr>
        <w:pStyle w:val="Default"/>
        <w:numPr>
          <w:ilvl w:val="0"/>
          <w:numId w:val="40"/>
        </w:numPr>
        <w:spacing w:after="240"/>
        <w:jc w:val="both"/>
        <w:rPr>
          <w:rFonts w:ascii="Arial" w:hAnsi="Arial" w:cs="Arial"/>
        </w:rPr>
      </w:pPr>
      <w:r w:rsidRPr="00207D40">
        <w:rPr>
          <w:rFonts w:ascii="Arial" w:hAnsi="Arial" w:cs="Arial"/>
        </w:rPr>
        <w:t>aporte seguridad jurídica a los operadores.</w:t>
      </w:r>
    </w:p>
    <w:p w14:paraId="172D556A" w14:textId="1FF38E0A" w:rsidR="0094252E" w:rsidRPr="00207D40" w:rsidRDefault="0094252E" w:rsidP="00207D40">
      <w:pPr>
        <w:pStyle w:val="Default"/>
        <w:numPr>
          <w:ilvl w:val="0"/>
          <w:numId w:val="40"/>
        </w:numPr>
        <w:spacing w:after="240"/>
        <w:jc w:val="both"/>
        <w:rPr>
          <w:rFonts w:ascii="Arial" w:hAnsi="Arial" w:cs="Arial"/>
        </w:rPr>
      </w:pPr>
      <w:r w:rsidRPr="00207D40">
        <w:rPr>
          <w:rFonts w:ascii="Arial" w:hAnsi="Arial" w:cs="Arial"/>
        </w:rPr>
        <w:t>favorezca la competencia leal y la competitividad del sector.</w:t>
      </w:r>
    </w:p>
    <w:p w14:paraId="42D6DBB7" w14:textId="77777777" w:rsidR="0094252E" w:rsidRPr="00207D40" w:rsidRDefault="0094252E" w:rsidP="0094252E">
      <w:pPr>
        <w:pStyle w:val="Default"/>
        <w:ind w:left="720"/>
        <w:jc w:val="both"/>
        <w:rPr>
          <w:rFonts w:ascii="Arial" w:hAnsi="Arial" w:cs="Arial"/>
        </w:rPr>
      </w:pPr>
    </w:p>
    <w:p w14:paraId="41327EC7" w14:textId="78B934E8" w:rsidR="0094252E" w:rsidRPr="00207D40" w:rsidRDefault="0094252E" w:rsidP="0094252E">
      <w:pPr>
        <w:pStyle w:val="Default"/>
        <w:jc w:val="both"/>
        <w:rPr>
          <w:rFonts w:ascii="Arial" w:hAnsi="Arial" w:cs="Arial"/>
        </w:rPr>
      </w:pPr>
      <w:r w:rsidRPr="00207D40">
        <w:rPr>
          <w:rFonts w:ascii="Arial" w:hAnsi="Arial" w:cs="Arial"/>
        </w:rPr>
        <w:t xml:space="preserve">Además, al tratarse de un producto obtenido a partir de un subproducto resultante de la fabricación de los quesos, su elaboración contribuye a </w:t>
      </w:r>
      <w:r w:rsidRPr="00207D40">
        <w:rPr>
          <w:rFonts w:ascii="Arial" w:hAnsi="Arial" w:cs="Arial"/>
          <w:b/>
          <w:bCs/>
        </w:rPr>
        <w:t>reducir el impacto ambiental y el desperdicio alimentario</w:t>
      </w:r>
      <w:r w:rsidRPr="00207D40">
        <w:rPr>
          <w:rFonts w:ascii="Arial" w:hAnsi="Arial" w:cs="Arial"/>
        </w:rPr>
        <w:t>.</w:t>
      </w:r>
    </w:p>
    <w:p w14:paraId="63F35A09" w14:textId="77777777" w:rsidR="0094252E" w:rsidRPr="00207D40" w:rsidRDefault="0094252E" w:rsidP="00DD6B7F">
      <w:pPr>
        <w:pStyle w:val="Default"/>
        <w:jc w:val="both"/>
        <w:rPr>
          <w:rFonts w:ascii="Arial" w:hAnsi="Arial" w:cs="Arial"/>
          <w:color w:val="auto"/>
        </w:rPr>
      </w:pPr>
    </w:p>
    <w:bookmarkEnd w:id="2"/>
    <w:p w14:paraId="75240909" w14:textId="3AF084DA" w:rsidR="00EC49FC" w:rsidRPr="00207D40" w:rsidRDefault="00EE35FC" w:rsidP="00250153">
      <w:pPr>
        <w:pStyle w:val="Default"/>
        <w:numPr>
          <w:ilvl w:val="0"/>
          <w:numId w:val="41"/>
        </w:numPr>
        <w:ind w:left="0" w:firstLine="0"/>
        <w:jc w:val="both"/>
        <w:rPr>
          <w:rFonts w:ascii="Arial" w:hAnsi="Arial" w:cs="Arial"/>
          <w:b/>
          <w:color w:val="auto"/>
        </w:rPr>
      </w:pPr>
      <w:r w:rsidRPr="00207D40">
        <w:rPr>
          <w:rFonts w:ascii="Arial" w:hAnsi="Arial" w:cs="Arial"/>
          <w:b/>
          <w:color w:val="auto"/>
        </w:rPr>
        <w:t>OBJETIVOS DE LA NORMA</w:t>
      </w:r>
    </w:p>
    <w:p w14:paraId="027B9051" w14:textId="77777777" w:rsidR="00EC49FC" w:rsidRPr="00207D40" w:rsidRDefault="00EC49FC" w:rsidP="00DD6B7F">
      <w:pPr>
        <w:pStyle w:val="Default"/>
        <w:jc w:val="both"/>
        <w:rPr>
          <w:rFonts w:ascii="Arial" w:hAnsi="Arial" w:cs="Arial"/>
          <w:b/>
          <w:color w:val="auto"/>
          <w:u w:val="single"/>
        </w:rPr>
      </w:pPr>
    </w:p>
    <w:p w14:paraId="4D026A35" w14:textId="4CF61B9C" w:rsidR="007C00E8" w:rsidRPr="00207D40" w:rsidRDefault="00EC49FC" w:rsidP="00DD6B7F">
      <w:pPr>
        <w:pStyle w:val="Default"/>
        <w:jc w:val="both"/>
        <w:rPr>
          <w:rFonts w:ascii="Arial" w:hAnsi="Arial" w:cs="Arial"/>
          <w:color w:val="auto"/>
        </w:rPr>
      </w:pPr>
      <w:bookmarkStart w:id="3" w:name="_Hlk221533673"/>
      <w:r w:rsidRPr="00207D40">
        <w:rPr>
          <w:rFonts w:ascii="Arial" w:hAnsi="Arial" w:cs="Arial"/>
          <w:color w:val="auto"/>
        </w:rPr>
        <w:t xml:space="preserve">El objetivo del proyecto normativo </w:t>
      </w:r>
      <w:r w:rsidR="008F15F0" w:rsidRPr="00207D40">
        <w:rPr>
          <w:rFonts w:ascii="Arial" w:hAnsi="Arial" w:cs="Arial"/>
          <w:color w:val="auto"/>
        </w:rPr>
        <w:t>es</w:t>
      </w:r>
      <w:r w:rsidR="003C2A2C" w:rsidRPr="00207D40">
        <w:rPr>
          <w:rFonts w:ascii="Arial" w:hAnsi="Arial" w:cs="Arial"/>
          <w:color w:val="auto"/>
        </w:rPr>
        <w:t xml:space="preserve"> adaptar la normativa nacional vigente </w:t>
      </w:r>
      <w:r w:rsidR="00C85487" w:rsidRPr="00207D40">
        <w:rPr>
          <w:rFonts w:ascii="Arial" w:hAnsi="Arial" w:cs="Arial"/>
          <w:color w:val="auto"/>
        </w:rPr>
        <w:t xml:space="preserve">en materia de calidad alimentaria </w:t>
      </w:r>
      <w:r w:rsidR="003C2A2C" w:rsidRPr="00207D40">
        <w:rPr>
          <w:rFonts w:ascii="Arial" w:hAnsi="Arial" w:cs="Arial"/>
          <w:color w:val="auto"/>
        </w:rPr>
        <w:t>del requesón a la realidad productiva, tecnológica y de mercado del producto</w:t>
      </w:r>
      <w:r w:rsidR="00C85487" w:rsidRPr="00207D40">
        <w:rPr>
          <w:rFonts w:ascii="Arial" w:hAnsi="Arial" w:cs="Arial"/>
          <w:color w:val="auto"/>
        </w:rPr>
        <w:t xml:space="preserve">. </w:t>
      </w:r>
    </w:p>
    <w:p w14:paraId="1CADD127" w14:textId="77777777" w:rsidR="00C85487" w:rsidRPr="00207D40" w:rsidRDefault="00C85487" w:rsidP="00DD6B7F">
      <w:pPr>
        <w:pStyle w:val="Default"/>
        <w:jc w:val="both"/>
        <w:rPr>
          <w:rFonts w:ascii="Arial" w:hAnsi="Arial" w:cs="Arial"/>
          <w:color w:val="auto"/>
        </w:rPr>
      </w:pPr>
    </w:p>
    <w:p w14:paraId="58B89456" w14:textId="2DC4783C" w:rsidR="00C85487" w:rsidRPr="00207D40" w:rsidRDefault="00C85487" w:rsidP="00C85487">
      <w:pPr>
        <w:pStyle w:val="Default"/>
        <w:jc w:val="both"/>
        <w:rPr>
          <w:rFonts w:ascii="Arial" w:hAnsi="Arial" w:cs="Arial"/>
        </w:rPr>
      </w:pPr>
      <w:r w:rsidRPr="00207D40">
        <w:rPr>
          <w:rFonts w:ascii="Arial" w:hAnsi="Arial" w:cs="Arial"/>
          <w:color w:val="auto"/>
        </w:rPr>
        <w:t>Este proyecto pretende establecer las normas básicas de calidad para la elaboración y comercialización de requesón</w:t>
      </w:r>
      <w:r w:rsidRPr="00207D40">
        <w:rPr>
          <w:rFonts w:ascii="Arial" w:hAnsi="Arial" w:cs="Arial"/>
        </w:rPr>
        <w:t xml:space="preserve">. </w:t>
      </w:r>
    </w:p>
    <w:bookmarkEnd w:id="3"/>
    <w:p w14:paraId="78BFFE4F" w14:textId="3C1F88B9" w:rsidR="00C85487" w:rsidRPr="00207D40" w:rsidRDefault="00C85487" w:rsidP="00DD6B7F">
      <w:pPr>
        <w:pStyle w:val="Default"/>
        <w:jc w:val="both"/>
        <w:rPr>
          <w:rFonts w:ascii="Arial" w:hAnsi="Arial" w:cs="Arial"/>
          <w:color w:val="auto"/>
        </w:rPr>
      </w:pPr>
    </w:p>
    <w:p w14:paraId="0C8B5673" w14:textId="77777777" w:rsidR="00094BFD" w:rsidRPr="00207D40" w:rsidRDefault="00DD6B7F" w:rsidP="00DD6B7F">
      <w:pPr>
        <w:pStyle w:val="Default"/>
        <w:jc w:val="both"/>
        <w:rPr>
          <w:rFonts w:ascii="Arial" w:hAnsi="Arial" w:cs="Arial"/>
          <w:b/>
          <w:bCs/>
        </w:rPr>
      </w:pPr>
      <w:r w:rsidRPr="00207D40">
        <w:rPr>
          <w:rFonts w:ascii="Arial" w:hAnsi="Arial" w:cs="Arial"/>
          <w:b/>
          <w:bCs/>
        </w:rPr>
        <w:t xml:space="preserve">D) </w:t>
      </w:r>
      <w:r w:rsidR="00EE35FC" w:rsidRPr="00207D40">
        <w:rPr>
          <w:rFonts w:ascii="Arial" w:hAnsi="Arial" w:cs="Arial"/>
          <w:b/>
          <w:bCs/>
        </w:rPr>
        <w:t>POSIBLES SOLUCIONES ALTERNATIVAS</w:t>
      </w:r>
      <w:r w:rsidR="001021CD" w:rsidRPr="00207D40">
        <w:rPr>
          <w:rFonts w:ascii="Arial" w:hAnsi="Arial" w:cs="Arial"/>
          <w:b/>
          <w:bCs/>
        </w:rPr>
        <w:t>,</w:t>
      </w:r>
      <w:r w:rsidR="00EE35FC" w:rsidRPr="00207D40">
        <w:rPr>
          <w:rFonts w:ascii="Arial" w:hAnsi="Arial" w:cs="Arial"/>
          <w:b/>
          <w:bCs/>
        </w:rPr>
        <w:t xml:space="preserve"> REGULATORIAS Y NO REGULATORIAS</w:t>
      </w:r>
    </w:p>
    <w:p w14:paraId="58803964" w14:textId="77777777" w:rsidR="00EE35FC" w:rsidRPr="00207D40" w:rsidRDefault="00EE35FC" w:rsidP="00DD6B7F">
      <w:pPr>
        <w:pStyle w:val="Default"/>
        <w:jc w:val="both"/>
        <w:rPr>
          <w:rFonts w:ascii="Arial" w:hAnsi="Arial" w:cs="Arial"/>
          <w:b/>
          <w:bCs/>
        </w:rPr>
      </w:pPr>
    </w:p>
    <w:p w14:paraId="55ABE3B9" w14:textId="77777777" w:rsidR="0094252E" w:rsidRPr="00207D40" w:rsidRDefault="0094252E" w:rsidP="0094252E">
      <w:pPr>
        <w:pStyle w:val="Default"/>
        <w:jc w:val="both"/>
        <w:rPr>
          <w:rFonts w:ascii="Arial" w:hAnsi="Arial" w:cs="Arial"/>
        </w:rPr>
      </w:pPr>
      <w:r w:rsidRPr="00207D40">
        <w:rPr>
          <w:rFonts w:ascii="Arial" w:hAnsi="Arial" w:cs="Arial"/>
        </w:rPr>
        <w:t>Siguiendo la línea de otras normas de calidad específicas para productos lácteos elaboradas por el MAPA, se considera necesario definir el requesón y sus características mediante una norma propia.</w:t>
      </w:r>
    </w:p>
    <w:p w14:paraId="39893396" w14:textId="77777777" w:rsidR="0094252E" w:rsidRPr="00207D40" w:rsidRDefault="0094252E" w:rsidP="0094252E">
      <w:pPr>
        <w:pStyle w:val="Default"/>
        <w:jc w:val="both"/>
        <w:rPr>
          <w:rFonts w:ascii="Arial" w:hAnsi="Arial" w:cs="Arial"/>
        </w:rPr>
      </w:pPr>
    </w:p>
    <w:p w14:paraId="3E4C1955" w14:textId="747695CE" w:rsidR="0094252E" w:rsidRPr="00207D40" w:rsidRDefault="0094252E" w:rsidP="0094252E">
      <w:pPr>
        <w:pStyle w:val="Default"/>
        <w:jc w:val="both"/>
        <w:rPr>
          <w:rFonts w:ascii="Arial" w:hAnsi="Arial" w:cs="Arial"/>
        </w:rPr>
      </w:pPr>
      <w:r w:rsidRPr="00207D40">
        <w:rPr>
          <w:rFonts w:ascii="Arial" w:hAnsi="Arial" w:cs="Arial"/>
        </w:rPr>
        <w:t xml:space="preserve">Esta regulación permitirá disponer de un marco normativo adecuado que proporcione seguridad jurídica y condiciones de competencia leal, en beneficio </w:t>
      </w:r>
      <w:r w:rsidR="003C5CDB" w:rsidRPr="00207D40">
        <w:rPr>
          <w:rFonts w:ascii="Arial" w:hAnsi="Arial" w:cs="Arial"/>
          <w:color w:val="auto"/>
        </w:rPr>
        <w:t>de la competitividad de nuestro sector agroalimentario.</w:t>
      </w:r>
    </w:p>
    <w:p w14:paraId="5A02A27E" w14:textId="77777777" w:rsidR="0094252E" w:rsidRPr="00207D40" w:rsidRDefault="0094252E" w:rsidP="00DD6B7F">
      <w:pPr>
        <w:pStyle w:val="Default"/>
        <w:jc w:val="both"/>
        <w:rPr>
          <w:rFonts w:ascii="Arial" w:hAnsi="Arial" w:cs="Arial"/>
          <w:color w:val="auto"/>
        </w:rPr>
      </w:pPr>
    </w:p>
    <w:p w14:paraId="33D66048" w14:textId="77777777" w:rsidR="00EE35FC" w:rsidRPr="00207D40" w:rsidRDefault="00DD6B7F" w:rsidP="00DD6B7F">
      <w:pPr>
        <w:pStyle w:val="Default"/>
        <w:jc w:val="both"/>
        <w:rPr>
          <w:rFonts w:ascii="Arial" w:hAnsi="Arial" w:cs="Arial"/>
          <w:b/>
          <w:bCs/>
        </w:rPr>
      </w:pPr>
      <w:r w:rsidRPr="00207D40">
        <w:rPr>
          <w:rFonts w:ascii="Arial" w:hAnsi="Arial" w:cs="Arial"/>
          <w:b/>
        </w:rPr>
        <w:t xml:space="preserve">E) </w:t>
      </w:r>
      <w:r w:rsidR="00EE35FC" w:rsidRPr="00207D40">
        <w:rPr>
          <w:rFonts w:ascii="Arial" w:hAnsi="Arial" w:cs="Arial"/>
          <w:b/>
        </w:rPr>
        <w:t>MODO DE SUGERENCIA, SE PROPONEN LAS SIGUIENTES CUESTIONES:</w:t>
      </w:r>
    </w:p>
    <w:p w14:paraId="4238890E" w14:textId="77777777" w:rsidR="00EE35FC" w:rsidRPr="00207D40" w:rsidRDefault="00EE35FC" w:rsidP="00DD6B7F">
      <w:pPr>
        <w:pStyle w:val="Default"/>
        <w:jc w:val="both"/>
        <w:rPr>
          <w:rFonts w:ascii="Arial" w:hAnsi="Arial" w:cs="Arial"/>
          <w:b/>
          <w:bCs/>
        </w:rPr>
      </w:pPr>
    </w:p>
    <w:p w14:paraId="318A8946" w14:textId="3410919F" w:rsidR="009B0A0C" w:rsidRPr="00207D40" w:rsidRDefault="00EE35FC" w:rsidP="009B0A0C">
      <w:pPr>
        <w:pStyle w:val="Default"/>
        <w:spacing w:after="240"/>
        <w:jc w:val="both"/>
        <w:rPr>
          <w:rFonts w:ascii="Arial" w:hAnsi="Arial" w:cs="Arial"/>
          <w:color w:val="auto"/>
        </w:rPr>
      </w:pPr>
      <w:r w:rsidRPr="00207D40">
        <w:rPr>
          <w:rFonts w:ascii="Arial" w:hAnsi="Arial" w:cs="Arial"/>
          <w:color w:val="auto"/>
        </w:rPr>
        <w:t>En su opinión</w:t>
      </w:r>
      <w:r w:rsidR="00CD5FD4" w:rsidRPr="00207D40">
        <w:rPr>
          <w:rFonts w:ascii="Arial" w:hAnsi="Arial" w:cs="Arial"/>
          <w:color w:val="auto"/>
        </w:rPr>
        <w:t>,</w:t>
      </w:r>
      <w:r w:rsidRPr="00207D40">
        <w:rPr>
          <w:rFonts w:ascii="Arial" w:hAnsi="Arial" w:cs="Arial"/>
          <w:color w:val="auto"/>
        </w:rPr>
        <w:t xml:space="preserve"> </w:t>
      </w:r>
      <w:r w:rsidR="009B0A0C" w:rsidRPr="00207D40">
        <w:rPr>
          <w:rFonts w:ascii="Arial" w:hAnsi="Arial" w:cs="Arial"/>
          <w:color w:val="auto"/>
        </w:rPr>
        <w:t xml:space="preserve">con respecto a la creación de una norma de calidad del requesón, </w:t>
      </w:r>
    </w:p>
    <w:p w14:paraId="49CAEFEE" w14:textId="77777777" w:rsidR="003C5CDB" w:rsidRPr="00207D40" w:rsidRDefault="003C5CDB" w:rsidP="00517199">
      <w:pPr>
        <w:pStyle w:val="Default"/>
        <w:numPr>
          <w:ilvl w:val="0"/>
          <w:numId w:val="32"/>
        </w:numPr>
        <w:spacing w:before="240"/>
        <w:ind w:left="284"/>
        <w:jc w:val="both"/>
        <w:rPr>
          <w:rFonts w:ascii="Arial" w:hAnsi="Arial" w:cs="Arial"/>
          <w:color w:val="auto"/>
        </w:rPr>
      </w:pPr>
      <w:r w:rsidRPr="00207D40">
        <w:rPr>
          <w:rFonts w:ascii="Arial" w:hAnsi="Arial" w:cs="Arial"/>
          <w:color w:val="auto"/>
        </w:rPr>
        <w:t>¿Considera conveniente elaborar una norma de calidad específica para el requesón?</w:t>
      </w:r>
    </w:p>
    <w:p w14:paraId="0FF67023" w14:textId="77777777" w:rsidR="003C5CDB" w:rsidRPr="00207D40" w:rsidRDefault="003C5CDB" w:rsidP="00517199">
      <w:pPr>
        <w:pStyle w:val="Default"/>
        <w:numPr>
          <w:ilvl w:val="0"/>
          <w:numId w:val="32"/>
        </w:numPr>
        <w:spacing w:before="240"/>
        <w:ind w:left="284"/>
        <w:jc w:val="both"/>
        <w:rPr>
          <w:rFonts w:ascii="Arial" w:hAnsi="Arial" w:cs="Arial"/>
          <w:color w:val="auto"/>
        </w:rPr>
      </w:pPr>
      <w:r w:rsidRPr="00207D40">
        <w:rPr>
          <w:rFonts w:ascii="Arial" w:hAnsi="Arial" w:cs="Arial"/>
          <w:color w:val="auto"/>
        </w:rPr>
        <w:t>¿Qué impacto considera que podría tener esta norma en consumidores, operadores o en el sector lácteo en general?</w:t>
      </w:r>
    </w:p>
    <w:p w14:paraId="7C38A449" w14:textId="7B5BE7BE" w:rsidR="003C5CDB" w:rsidRPr="00207D40" w:rsidRDefault="003C5CDB" w:rsidP="00517199">
      <w:pPr>
        <w:pStyle w:val="Default"/>
        <w:numPr>
          <w:ilvl w:val="0"/>
          <w:numId w:val="32"/>
        </w:numPr>
        <w:spacing w:before="240"/>
        <w:ind w:left="284"/>
        <w:jc w:val="both"/>
        <w:rPr>
          <w:rFonts w:ascii="Arial" w:hAnsi="Arial" w:cs="Arial"/>
          <w:color w:val="auto"/>
        </w:rPr>
      </w:pPr>
      <w:r w:rsidRPr="00207D40">
        <w:rPr>
          <w:rFonts w:ascii="Arial" w:hAnsi="Arial" w:cs="Arial"/>
          <w:color w:val="auto"/>
        </w:rPr>
        <w:t>¿Desea aportar alguna observación sobre la oportunidad o el contenido de esta iniciativa normativa?</w:t>
      </w:r>
    </w:p>
    <w:p w14:paraId="5AC15154" w14:textId="77777777" w:rsidR="004F7AF3" w:rsidRPr="00207D40" w:rsidRDefault="004F7AF3" w:rsidP="00DD6B7F">
      <w:pPr>
        <w:jc w:val="both"/>
        <w:rPr>
          <w:rFonts w:ascii="Arial" w:hAnsi="Arial" w:cs="Arial"/>
        </w:rPr>
      </w:pPr>
    </w:p>
    <w:p w14:paraId="26700812" w14:textId="77777777" w:rsidR="006F7579" w:rsidRPr="00207D40" w:rsidRDefault="006F7579" w:rsidP="00DD6B7F">
      <w:pPr>
        <w:jc w:val="both"/>
        <w:rPr>
          <w:rFonts w:ascii="Arial" w:hAnsi="Arial" w:cs="Arial"/>
        </w:rPr>
      </w:pPr>
    </w:p>
    <w:p w14:paraId="15C45453" w14:textId="2EDFAC69" w:rsidR="006F7579" w:rsidRPr="00C15F15" w:rsidRDefault="006F7579" w:rsidP="006F7579">
      <w:pPr>
        <w:jc w:val="right"/>
        <w:rPr>
          <w:rFonts w:ascii="Arial" w:hAnsi="Arial" w:cs="Arial"/>
          <w:sz w:val="22"/>
          <w:szCs w:val="22"/>
        </w:rPr>
      </w:pPr>
      <w:r w:rsidRPr="00CC658F">
        <w:rPr>
          <w:rFonts w:ascii="Arial" w:hAnsi="Arial" w:cs="Arial"/>
          <w:sz w:val="22"/>
          <w:szCs w:val="22"/>
        </w:rPr>
        <w:t xml:space="preserve">Madrid, </w:t>
      </w:r>
      <w:r w:rsidR="00CC658F" w:rsidRPr="00CC658F">
        <w:rPr>
          <w:rFonts w:ascii="Arial" w:hAnsi="Arial" w:cs="Arial"/>
          <w:sz w:val="22"/>
          <w:szCs w:val="22"/>
        </w:rPr>
        <w:t>j</w:t>
      </w:r>
      <w:r w:rsidR="00122F1B" w:rsidRPr="00CC658F">
        <w:rPr>
          <w:rFonts w:ascii="Arial" w:hAnsi="Arial" w:cs="Arial"/>
          <w:sz w:val="22"/>
          <w:szCs w:val="22"/>
        </w:rPr>
        <w:t>u</w:t>
      </w:r>
      <w:r w:rsidR="00CC658F" w:rsidRPr="00CC658F">
        <w:rPr>
          <w:rFonts w:ascii="Arial" w:hAnsi="Arial" w:cs="Arial"/>
          <w:sz w:val="22"/>
          <w:szCs w:val="22"/>
        </w:rPr>
        <w:t>l</w:t>
      </w:r>
      <w:r w:rsidR="00122F1B" w:rsidRPr="00CC658F">
        <w:rPr>
          <w:rFonts w:ascii="Arial" w:hAnsi="Arial" w:cs="Arial"/>
          <w:sz w:val="22"/>
          <w:szCs w:val="22"/>
        </w:rPr>
        <w:t>io</w:t>
      </w:r>
      <w:r w:rsidR="00517199" w:rsidRPr="00CC658F">
        <w:rPr>
          <w:rFonts w:ascii="Arial" w:hAnsi="Arial" w:cs="Arial"/>
          <w:sz w:val="22"/>
          <w:szCs w:val="22"/>
        </w:rPr>
        <w:t xml:space="preserve"> de 2026</w:t>
      </w:r>
    </w:p>
    <w:sectPr w:rsidR="006F7579" w:rsidRPr="00C15F15" w:rsidSect="007C00E8">
      <w:footerReference w:type="even" r:id="rId9"/>
      <w:footerReference w:type="default" r:id="rId10"/>
      <w:pgSz w:w="11906" w:h="16838"/>
      <w:pgMar w:top="1276"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4056A1" w14:textId="77777777" w:rsidR="00857F3E" w:rsidRDefault="00857F3E">
      <w:r>
        <w:separator/>
      </w:r>
    </w:p>
  </w:endnote>
  <w:endnote w:type="continuationSeparator" w:id="0">
    <w:p w14:paraId="10180CFA" w14:textId="77777777" w:rsidR="00857F3E" w:rsidRDefault="00857F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EB6E47" w14:textId="45D8ACBF" w:rsidR="00A65F20" w:rsidRDefault="00A65F20" w:rsidP="008B589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C00E8">
      <w:rPr>
        <w:rStyle w:val="Nmerodepgina"/>
        <w:noProof/>
      </w:rPr>
      <w:t>4</w:t>
    </w:r>
    <w:r>
      <w:rPr>
        <w:rStyle w:val="Nmerodepgina"/>
      </w:rPr>
      <w:fldChar w:fldCharType="end"/>
    </w:r>
  </w:p>
  <w:p w14:paraId="75F269E4" w14:textId="77777777" w:rsidR="00A65F20" w:rsidRDefault="00A65F20" w:rsidP="00A33F4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EA3A7" w14:textId="77777777" w:rsidR="00A65F20" w:rsidRDefault="00A65F20" w:rsidP="008B589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24E2A">
      <w:rPr>
        <w:rStyle w:val="Nmerodepgina"/>
        <w:noProof/>
      </w:rPr>
      <w:t>2</w:t>
    </w:r>
    <w:r>
      <w:rPr>
        <w:rStyle w:val="Nmerodepgina"/>
      </w:rPr>
      <w:fldChar w:fldCharType="end"/>
    </w:r>
  </w:p>
  <w:p w14:paraId="06792FCA" w14:textId="77777777" w:rsidR="00A65F20" w:rsidRDefault="00A65F20" w:rsidP="00A33F47">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201630" w14:textId="77777777" w:rsidR="00857F3E" w:rsidRDefault="00857F3E">
      <w:r>
        <w:separator/>
      </w:r>
    </w:p>
  </w:footnote>
  <w:footnote w:type="continuationSeparator" w:id="0">
    <w:p w14:paraId="38CFC1B5" w14:textId="77777777" w:rsidR="00857F3E" w:rsidRDefault="00857F3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192CB02"/>
    <w:multiLevelType w:val="hybridMultilevel"/>
    <w:tmpl w:val="EEC84BD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B5E1772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E89E0F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91AC73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6807883"/>
    <w:multiLevelType w:val="hybridMultilevel"/>
    <w:tmpl w:val="3DBC30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5A21EC"/>
    <w:multiLevelType w:val="multilevel"/>
    <w:tmpl w:val="3E8A92C8"/>
    <w:lvl w:ilvl="0">
      <w:start w:val="3"/>
      <w:numFmt w:val="decimal"/>
      <w:lvlText w:val="%1."/>
      <w:lvlJc w:val="left"/>
      <w:pPr>
        <w:tabs>
          <w:tab w:val="left" w:pos="288"/>
        </w:tabs>
      </w:pPr>
      <w:rPr>
        <w:rFonts w:ascii="Verdana" w:eastAsia="Verdana" w:hAnsi="Verdana"/>
        <w:i/>
        <w:color w:val="000000"/>
        <w:spacing w:val="-15"/>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3BE4DCF"/>
    <w:multiLevelType w:val="hybridMultilevel"/>
    <w:tmpl w:val="167269F4"/>
    <w:lvl w:ilvl="0" w:tplc="51EC252A">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B14318B"/>
    <w:multiLevelType w:val="hybridMultilevel"/>
    <w:tmpl w:val="ADD2DCEC"/>
    <w:lvl w:ilvl="0" w:tplc="651C74C2">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750189C"/>
    <w:multiLevelType w:val="hybridMultilevel"/>
    <w:tmpl w:val="011CE22E"/>
    <w:lvl w:ilvl="0" w:tplc="1794E70A">
      <w:numFmt w:val="bullet"/>
      <w:lvlText w:val="-"/>
      <w:lvlJc w:val="left"/>
      <w:pPr>
        <w:ind w:left="322" w:hanging="360"/>
      </w:pPr>
      <w:rPr>
        <w:rFonts w:ascii="Times New Roman" w:eastAsia="Times New Roman" w:hAnsi="Times New Roman" w:cs="Times New Roman" w:hint="default"/>
      </w:rPr>
    </w:lvl>
    <w:lvl w:ilvl="1" w:tplc="0C0A0003" w:tentative="1">
      <w:start w:val="1"/>
      <w:numFmt w:val="bullet"/>
      <w:lvlText w:val="o"/>
      <w:lvlJc w:val="left"/>
      <w:pPr>
        <w:ind w:left="1042" w:hanging="360"/>
      </w:pPr>
      <w:rPr>
        <w:rFonts w:ascii="Courier New" w:hAnsi="Courier New" w:cs="Courier New" w:hint="default"/>
      </w:rPr>
    </w:lvl>
    <w:lvl w:ilvl="2" w:tplc="0C0A0005" w:tentative="1">
      <w:start w:val="1"/>
      <w:numFmt w:val="bullet"/>
      <w:lvlText w:val=""/>
      <w:lvlJc w:val="left"/>
      <w:pPr>
        <w:ind w:left="1762" w:hanging="360"/>
      </w:pPr>
      <w:rPr>
        <w:rFonts w:ascii="Wingdings" w:hAnsi="Wingdings" w:hint="default"/>
      </w:rPr>
    </w:lvl>
    <w:lvl w:ilvl="3" w:tplc="0C0A0001" w:tentative="1">
      <w:start w:val="1"/>
      <w:numFmt w:val="bullet"/>
      <w:lvlText w:val=""/>
      <w:lvlJc w:val="left"/>
      <w:pPr>
        <w:ind w:left="2482" w:hanging="360"/>
      </w:pPr>
      <w:rPr>
        <w:rFonts w:ascii="Symbol" w:hAnsi="Symbol" w:hint="default"/>
      </w:rPr>
    </w:lvl>
    <w:lvl w:ilvl="4" w:tplc="0C0A0003" w:tentative="1">
      <w:start w:val="1"/>
      <w:numFmt w:val="bullet"/>
      <w:lvlText w:val="o"/>
      <w:lvlJc w:val="left"/>
      <w:pPr>
        <w:ind w:left="3202" w:hanging="360"/>
      </w:pPr>
      <w:rPr>
        <w:rFonts w:ascii="Courier New" w:hAnsi="Courier New" w:cs="Courier New" w:hint="default"/>
      </w:rPr>
    </w:lvl>
    <w:lvl w:ilvl="5" w:tplc="0C0A0005" w:tentative="1">
      <w:start w:val="1"/>
      <w:numFmt w:val="bullet"/>
      <w:lvlText w:val=""/>
      <w:lvlJc w:val="left"/>
      <w:pPr>
        <w:ind w:left="3922" w:hanging="360"/>
      </w:pPr>
      <w:rPr>
        <w:rFonts w:ascii="Wingdings" w:hAnsi="Wingdings" w:hint="default"/>
      </w:rPr>
    </w:lvl>
    <w:lvl w:ilvl="6" w:tplc="0C0A0001" w:tentative="1">
      <w:start w:val="1"/>
      <w:numFmt w:val="bullet"/>
      <w:lvlText w:val=""/>
      <w:lvlJc w:val="left"/>
      <w:pPr>
        <w:ind w:left="4642" w:hanging="360"/>
      </w:pPr>
      <w:rPr>
        <w:rFonts w:ascii="Symbol" w:hAnsi="Symbol" w:hint="default"/>
      </w:rPr>
    </w:lvl>
    <w:lvl w:ilvl="7" w:tplc="0C0A0003" w:tentative="1">
      <w:start w:val="1"/>
      <w:numFmt w:val="bullet"/>
      <w:lvlText w:val="o"/>
      <w:lvlJc w:val="left"/>
      <w:pPr>
        <w:ind w:left="5362" w:hanging="360"/>
      </w:pPr>
      <w:rPr>
        <w:rFonts w:ascii="Courier New" w:hAnsi="Courier New" w:cs="Courier New" w:hint="default"/>
      </w:rPr>
    </w:lvl>
    <w:lvl w:ilvl="8" w:tplc="0C0A0005" w:tentative="1">
      <w:start w:val="1"/>
      <w:numFmt w:val="bullet"/>
      <w:lvlText w:val=""/>
      <w:lvlJc w:val="left"/>
      <w:pPr>
        <w:ind w:left="6082" w:hanging="360"/>
      </w:pPr>
      <w:rPr>
        <w:rFonts w:ascii="Wingdings" w:hAnsi="Wingdings" w:hint="default"/>
      </w:rPr>
    </w:lvl>
  </w:abstractNum>
  <w:abstractNum w:abstractNumId="9" w15:restartNumberingAfterBreak="0">
    <w:nsid w:val="176A00C4"/>
    <w:multiLevelType w:val="hybridMultilevel"/>
    <w:tmpl w:val="05B68176"/>
    <w:lvl w:ilvl="0" w:tplc="E1EE271C">
      <w:start w:val="1"/>
      <w:numFmt w:val="bullet"/>
      <w:lvlText w:val="-"/>
      <w:lvlJc w:val="left"/>
      <w:pPr>
        <w:ind w:left="2160" w:hanging="360"/>
      </w:pPr>
      <w:rPr>
        <w:rFonts w:ascii="Arial" w:eastAsia="Times New Roman" w:hAnsi="Arial" w:cs="Aria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10" w15:restartNumberingAfterBreak="0">
    <w:nsid w:val="1C7E4A3A"/>
    <w:multiLevelType w:val="hybridMultilevel"/>
    <w:tmpl w:val="02F85C3A"/>
    <w:lvl w:ilvl="0" w:tplc="83502082">
      <w:start w:val="1"/>
      <w:numFmt w:val="bullet"/>
      <w:lvlText w:val="-"/>
      <w:lvlJc w:val="left"/>
      <w:pPr>
        <w:ind w:left="720" w:hanging="360"/>
      </w:pPr>
      <w:rPr>
        <w:rFonts w:ascii="Arial" w:eastAsia="Calibri" w:hAnsi="Arial" w:cs="Arial" w:hint="default"/>
      </w:rPr>
    </w:lvl>
    <w:lvl w:ilvl="1" w:tplc="0C0A0003">
      <w:start w:val="1"/>
      <w:numFmt w:val="bullet"/>
      <w:lvlText w:val="o"/>
      <w:lvlJc w:val="left"/>
      <w:pPr>
        <w:ind w:left="1440" w:hanging="360"/>
      </w:pPr>
      <w:rPr>
        <w:rFonts w:ascii="Courier New" w:hAnsi="Courier New" w:cs="Courier New" w:hint="default"/>
      </w:rPr>
    </w:lvl>
    <w:lvl w:ilvl="2" w:tplc="E1EE271C">
      <w:start w:val="1"/>
      <w:numFmt w:val="bullet"/>
      <w:lvlText w:val="-"/>
      <w:lvlJc w:val="left"/>
      <w:pPr>
        <w:ind w:left="2160" w:hanging="360"/>
      </w:pPr>
      <w:rPr>
        <w:rFonts w:ascii="Arial" w:eastAsia="Times New Roman" w:hAnsi="Arial" w:cs="Arial"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2C106B0"/>
    <w:multiLevelType w:val="hybridMultilevel"/>
    <w:tmpl w:val="8AF8F0EE"/>
    <w:lvl w:ilvl="0" w:tplc="906AA3B6">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4627801"/>
    <w:multiLevelType w:val="hybridMultilevel"/>
    <w:tmpl w:val="1008508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15:restartNumberingAfterBreak="0">
    <w:nsid w:val="29393A65"/>
    <w:multiLevelType w:val="hybridMultilevel"/>
    <w:tmpl w:val="A0428180"/>
    <w:lvl w:ilvl="0" w:tplc="F99A2780">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967052D"/>
    <w:multiLevelType w:val="hybridMultilevel"/>
    <w:tmpl w:val="6E6CBF7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2A2753F6"/>
    <w:multiLevelType w:val="hybridMultilevel"/>
    <w:tmpl w:val="82FEE540"/>
    <w:lvl w:ilvl="0" w:tplc="FFFFFFFF">
      <w:start w:val="1"/>
      <w:numFmt w:val="bullet"/>
      <w:lvlText w:val="o"/>
      <w:lvlJc w:val="left"/>
      <w:pPr>
        <w:ind w:left="720" w:hanging="360"/>
      </w:pPr>
      <w:rPr>
        <w:rFonts w:ascii="Courier New" w:hAnsi="Courier New" w:cs="Courier New" w:hint="default"/>
      </w:rPr>
    </w:lvl>
    <w:lvl w:ilvl="1" w:tplc="0C0A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33B12DF"/>
    <w:multiLevelType w:val="hybridMultilevel"/>
    <w:tmpl w:val="7186C3F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15:restartNumberingAfterBreak="0">
    <w:nsid w:val="39577415"/>
    <w:multiLevelType w:val="hybridMultilevel"/>
    <w:tmpl w:val="F6607932"/>
    <w:lvl w:ilvl="0" w:tplc="906AA3B6">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3E8A335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484498C"/>
    <w:multiLevelType w:val="hybridMultilevel"/>
    <w:tmpl w:val="F97E05FA"/>
    <w:lvl w:ilvl="0" w:tplc="2270A564">
      <w:start w:val="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0" w15:restartNumberingAfterBreak="0">
    <w:nsid w:val="456049B0"/>
    <w:multiLevelType w:val="hybridMultilevel"/>
    <w:tmpl w:val="A3523156"/>
    <w:lvl w:ilvl="0" w:tplc="010A4626">
      <w:start w:val="1"/>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EB07E63"/>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17C3A3A"/>
    <w:multiLevelType w:val="hybridMultilevel"/>
    <w:tmpl w:val="23C47C8E"/>
    <w:lvl w:ilvl="0" w:tplc="EF38B778">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3" w15:restartNumberingAfterBreak="0">
    <w:nsid w:val="5A2E6560"/>
    <w:multiLevelType w:val="hybridMultilevel"/>
    <w:tmpl w:val="E74AA90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4" w15:restartNumberingAfterBreak="0">
    <w:nsid w:val="5BB02BCF"/>
    <w:multiLevelType w:val="hybridMultilevel"/>
    <w:tmpl w:val="61BE45E4"/>
    <w:lvl w:ilvl="0" w:tplc="0C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CB14F0E"/>
    <w:multiLevelType w:val="hybridMultilevel"/>
    <w:tmpl w:val="0846B3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F6B641D"/>
    <w:multiLevelType w:val="hybridMultilevel"/>
    <w:tmpl w:val="DFDEEC28"/>
    <w:lvl w:ilvl="0" w:tplc="817AB81E">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65152128"/>
    <w:multiLevelType w:val="hybridMultilevel"/>
    <w:tmpl w:val="502C00DC"/>
    <w:lvl w:ilvl="0" w:tplc="906AA3B6">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2A2EB6"/>
    <w:multiLevelType w:val="multilevel"/>
    <w:tmpl w:val="5FCCA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AB56BED"/>
    <w:multiLevelType w:val="hybridMultilevel"/>
    <w:tmpl w:val="3CCE2512"/>
    <w:lvl w:ilvl="0" w:tplc="0C0A0013">
      <w:start w:val="1"/>
      <w:numFmt w:val="upperRoman"/>
      <w:lvlText w:val="%1."/>
      <w:lvlJc w:val="righ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0" w15:restartNumberingAfterBreak="0">
    <w:nsid w:val="6AEB0B7E"/>
    <w:multiLevelType w:val="hybridMultilevel"/>
    <w:tmpl w:val="B9E04A0E"/>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1" w15:restartNumberingAfterBreak="0">
    <w:nsid w:val="74A541DE"/>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56BD99D"/>
    <w:multiLevelType w:val="hybridMultilevel"/>
    <w:tmpl w:val="EF2B3D2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77F36B3D"/>
    <w:multiLevelType w:val="hybridMultilevel"/>
    <w:tmpl w:val="E40E6AE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4" w15:restartNumberingAfterBreak="0">
    <w:nsid w:val="78F50F58"/>
    <w:multiLevelType w:val="hybridMultilevel"/>
    <w:tmpl w:val="B71A06B4"/>
    <w:lvl w:ilvl="0" w:tplc="8E665F16">
      <w:start w:val="1"/>
      <w:numFmt w:val="decimal"/>
      <w:lvlText w:val="%1."/>
      <w:lvlJc w:val="left"/>
      <w:pPr>
        <w:ind w:left="720" w:hanging="360"/>
      </w:pPr>
      <w:rPr>
        <w:b w:val="0"/>
        <w:bCs/>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15:restartNumberingAfterBreak="0">
    <w:nsid w:val="7A891EDC"/>
    <w:multiLevelType w:val="hybridMultilevel"/>
    <w:tmpl w:val="AB3A51D6"/>
    <w:lvl w:ilvl="0" w:tplc="0C0A0017">
      <w:start w:val="1"/>
      <w:numFmt w:val="lowerLetter"/>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36" w15:restartNumberingAfterBreak="0">
    <w:nsid w:val="7E541FB5"/>
    <w:multiLevelType w:val="hybridMultilevel"/>
    <w:tmpl w:val="DCDC8EA0"/>
    <w:lvl w:ilvl="0" w:tplc="9288DA2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7F88554D"/>
    <w:multiLevelType w:val="hybridMultilevel"/>
    <w:tmpl w:val="B84593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7FC32798"/>
    <w:multiLevelType w:val="multilevel"/>
    <w:tmpl w:val="FC12E00A"/>
    <w:lvl w:ilvl="0">
      <w:start w:val="2"/>
      <w:numFmt w:val="decimal"/>
      <w:lvlText w:val="%1."/>
      <w:lvlJc w:val="left"/>
      <w:pPr>
        <w:tabs>
          <w:tab w:val="left" w:pos="288"/>
        </w:tabs>
      </w:pPr>
      <w:rPr>
        <w:rFonts w:ascii="Verdana" w:eastAsia="Verdana" w:hAnsi="Verdana"/>
        <w:i/>
        <w:color w:val="000000"/>
        <w:spacing w:val="-16"/>
        <w:w w:val="100"/>
        <w:sz w:val="22"/>
        <w:vertAlign w:val="baseline"/>
        <w:lang w:val="es-E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668773">
    <w:abstractNumId w:val="7"/>
  </w:num>
  <w:num w:numId="2" w16cid:durableId="644286270">
    <w:abstractNumId w:val="22"/>
  </w:num>
  <w:num w:numId="3" w16cid:durableId="837814930">
    <w:abstractNumId w:val="19"/>
  </w:num>
  <w:num w:numId="4" w16cid:durableId="88473690">
    <w:abstractNumId w:val="23"/>
  </w:num>
  <w:num w:numId="5" w16cid:durableId="527330660">
    <w:abstractNumId w:val="30"/>
  </w:num>
  <w:num w:numId="6" w16cid:durableId="2089495647">
    <w:abstractNumId w:val="16"/>
  </w:num>
  <w:num w:numId="7" w16cid:durableId="1861581493">
    <w:abstractNumId w:val="20"/>
  </w:num>
  <w:num w:numId="8" w16cid:durableId="1426876092">
    <w:abstractNumId w:val="0"/>
  </w:num>
  <w:num w:numId="9" w16cid:durableId="1045299958">
    <w:abstractNumId w:val="37"/>
  </w:num>
  <w:num w:numId="10" w16cid:durableId="1310287075">
    <w:abstractNumId w:val="4"/>
  </w:num>
  <w:num w:numId="11" w16cid:durableId="182016363">
    <w:abstractNumId w:val="32"/>
  </w:num>
  <w:num w:numId="12" w16cid:durableId="1601915371">
    <w:abstractNumId w:val="5"/>
  </w:num>
  <w:num w:numId="13" w16cid:durableId="102040527">
    <w:abstractNumId w:val="21"/>
  </w:num>
  <w:num w:numId="14" w16cid:durableId="1865704496">
    <w:abstractNumId w:val="31"/>
  </w:num>
  <w:num w:numId="15" w16cid:durableId="1811363417">
    <w:abstractNumId w:val="38"/>
  </w:num>
  <w:num w:numId="16" w16cid:durableId="990017055">
    <w:abstractNumId w:val="6"/>
  </w:num>
  <w:num w:numId="17" w16cid:durableId="114174593">
    <w:abstractNumId w:val="8"/>
  </w:num>
  <w:num w:numId="18" w16cid:durableId="5193954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3882170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192690432">
    <w:abstractNumId w:val="12"/>
  </w:num>
  <w:num w:numId="21" w16cid:durableId="488328261">
    <w:abstractNumId w:val="26"/>
  </w:num>
  <w:num w:numId="22" w16cid:durableId="1334185354">
    <w:abstractNumId w:val="10"/>
  </w:num>
  <w:num w:numId="23" w16cid:durableId="991522232">
    <w:abstractNumId w:val="17"/>
  </w:num>
  <w:num w:numId="24" w16cid:durableId="211117325">
    <w:abstractNumId w:val="34"/>
  </w:num>
  <w:num w:numId="25" w16cid:durableId="1336374236">
    <w:abstractNumId w:val="29"/>
  </w:num>
  <w:num w:numId="26" w16cid:durableId="76639656">
    <w:abstractNumId w:val="35"/>
  </w:num>
  <w:num w:numId="27" w16cid:durableId="1293441837">
    <w:abstractNumId w:val="9"/>
  </w:num>
  <w:num w:numId="28" w16cid:durableId="1903952224">
    <w:abstractNumId w:val="33"/>
  </w:num>
  <w:num w:numId="29" w16cid:durableId="1824352837">
    <w:abstractNumId w:val="14"/>
  </w:num>
  <w:num w:numId="30" w16cid:durableId="1074863474">
    <w:abstractNumId w:val="25"/>
  </w:num>
  <w:num w:numId="31" w16cid:durableId="929704788">
    <w:abstractNumId w:val="13"/>
  </w:num>
  <w:num w:numId="32" w16cid:durableId="1667825861">
    <w:abstractNumId w:val="24"/>
  </w:num>
  <w:num w:numId="33" w16cid:durableId="1123812823">
    <w:abstractNumId w:val="15"/>
  </w:num>
  <w:num w:numId="34" w16cid:durableId="1806004383">
    <w:abstractNumId w:val="2"/>
  </w:num>
  <w:num w:numId="35" w16cid:durableId="1623413861">
    <w:abstractNumId w:val="18"/>
  </w:num>
  <w:num w:numId="36" w16cid:durableId="1535270083">
    <w:abstractNumId w:val="1"/>
  </w:num>
  <w:num w:numId="37" w16cid:durableId="1764570803">
    <w:abstractNumId w:val="3"/>
  </w:num>
  <w:num w:numId="38" w16cid:durableId="1057438322">
    <w:abstractNumId w:val="27"/>
  </w:num>
  <w:num w:numId="39" w16cid:durableId="611475336">
    <w:abstractNumId w:val="11"/>
  </w:num>
  <w:num w:numId="40" w16cid:durableId="263080842">
    <w:abstractNumId w:val="28"/>
  </w:num>
  <w:num w:numId="41" w16cid:durableId="1608807373">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ES" w:vendorID="64" w:dllVersion="6" w:nlCheck="1" w:checkStyle="1"/>
  <w:activeWritingStyle w:appName="MSWord" w:lang="es-ES_tradnl" w:vendorID="64" w:dllVersion="6" w:nlCheck="1" w:checkStyle="1"/>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n-US" w:vendorID="64" w:dllVersion="0" w:nlCheck="1" w:checkStyle="0"/>
  <w:activeWritingStyle w:appName="MSWord" w:lang="es-ES_tradnl" w:vendorID="64" w:dllVersion="0" w:nlCheck="1" w:checkStyle="0"/>
  <w:activeWritingStyle w:appName="MSWord" w:lang="it-IT" w:vendorID="64" w:dllVersion="4096" w:nlCheck="1" w:checkStyle="0"/>
  <w:activeWritingStyle w:appName="MSWord" w:lang="es-CO" w:vendorID="64" w:dllVersion="4096" w:nlCheck="1" w:checkStyle="0"/>
  <w:activeWritingStyle w:appName="MSWord" w:lang="es-CO" w:vendorID="64" w:dllVersion="6"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3F47"/>
    <w:rsid w:val="00000F92"/>
    <w:rsid w:val="0000256B"/>
    <w:rsid w:val="0000398C"/>
    <w:rsid w:val="00004A38"/>
    <w:rsid w:val="00005942"/>
    <w:rsid w:val="000076C5"/>
    <w:rsid w:val="00007976"/>
    <w:rsid w:val="00011833"/>
    <w:rsid w:val="0001192F"/>
    <w:rsid w:val="000121B8"/>
    <w:rsid w:val="00013C2D"/>
    <w:rsid w:val="00017C59"/>
    <w:rsid w:val="00017E23"/>
    <w:rsid w:val="00022869"/>
    <w:rsid w:val="00024F32"/>
    <w:rsid w:val="00024FD2"/>
    <w:rsid w:val="00027482"/>
    <w:rsid w:val="00030204"/>
    <w:rsid w:val="00031713"/>
    <w:rsid w:val="0004182B"/>
    <w:rsid w:val="00041ECA"/>
    <w:rsid w:val="0004255F"/>
    <w:rsid w:val="0004602D"/>
    <w:rsid w:val="000474A3"/>
    <w:rsid w:val="00050E50"/>
    <w:rsid w:val="000512BF"/>
    <w:rsid w:val="00051D59"/>
    <w:rsid w:val="00053A50"/>
    <w:rsid w:val="00055812"/>
    <w:rsid w:val="000578F3"/>
    <w:rsid w:val="0006064C"/>
    <w:rsid w:val="00061492"/>
    <w:rsid w:val="000622D4"/>
    <w:rsid w:val="00063707"/>
    <w:rsid w:val="00065A13"/>
    <w:rsid w:val="000661B1"/>
    <w:rsid w:val="000663BC"/>
    <w:rsid w:val="00071978"/>
    <w:rsid w:val="00074DB7"/>
    <w:rsid w:val="00075DD5"/>
    <w:rsid w:val="00076198"/>
    <w:rsid w:val="00077B11"/>
    <w:rsid w:val="00080498"/>
    <w:rsid w:val="00081F06"/>
    <w:rsid w:val="00084922"/>
    <w:rsid w:val="000857A5"/>
    <w:rsid w:val="00085C8B"/>
    <w:rsid w:val="000866EC"/>
    <w:rsid w:val="00090EB2"/>
    <w:rsid w:val="00094BFD"/>
    <w:rsid w:val="00096265"/>
    <w:rsid w:val="000A11E0"/>
    <w:rsid w:val="000A139D"/>
    <w:rsid w:val="000A1871"/>
    <w:rsid w:val="000A2A67"/>
    <w:rsid w:val="000A2FAD"/>
    <w:rsid w:val="000A346F"/>
    <w:rsid w:val="000A4096"/>
    <w:rsid w:val="000A522A"/>
    <w:rsid w:val="000A5DC7"/>
    <w:rsid w:val="000B1DDB"/>
    <w:rsid w:val="000B35A1"/>
    <w:rsid w:val="000B49E1"/>
    <w:rsid w:val="000B4EA4"/>
    <w:rsid w:val="000C2476"/>
    <w:rsid w:val="000C35FE"/>
    <w:rsid w:val="000C670F"/>
    <w:rsid w:val="000D0BAA"/>
    <w:rsid w:val="000D14A5"/>
    <w:rsid w:val="000D17B4"/>
    <w:rsid w:val="000D1EEE"/>
    <w:rsid w:val="000D5311"/>
    <w:rsid w:val="000D7432"/>
    <w:rsid w:val="000E2B1A"/>
    <w:rsid w:val="000E59D3"/>
    <w:rsid w:val="000E6602"/>
    <w:rsid w:val="000F378D"/>
    <w:rsid w:val="000F4FD2"/>
    <w:rsid w:val="000F5600"/>
    <w:rsid w:val="001021CD"/>
    <w:rsid w:val="001041B3"/>
    <w:rsid w:val="00104B83"/>
    <w:rsid w:val="00107327"/>
    <w:rsid w:val="00111088"/>
    <w:rsid w:val="001125DA"/>
    <w:rsid w:val="001143EF"/>
    <w:rsid w:val="001147CB"/>
    <w:rsid w:val="00115C7C"/>
    <w:rsid w:val="00115EB3"/>
    <w:rsid w:val="00116475"/>
    <w:rsid w:val="00116604"/>
    <w:rsid w:val="00117501"/>
    <w:rsid w:val="00117F17"/>
    <w:rsid w:val="001209B0"/>
    <w:rsid w:val="00122F1B"/>
    <w:rsid w:val="00124D85"/>
    <w:rsid w:val="00124DD3"/>
    <w:rsid w:val="00124E2A"/>
    <w:rsid w:val="001273DC"/>
    <w:rsid w:val="00133764"/>
    <w:rsid w:val="00133FDD"/>
    <w:rsid w:val="001352A2"/>
    <w:rsid w:val="001426DC"/>
    <w:rsid w:val="00143329"/>
    <w:rsid w:val="001446D2"/>
    <w:rsid w:val="00145110"/>
    <w:rsid w:val="00145149"/>
    <w:rsid w:val="00145327"/>
    <w:rsid w:val="00147D6B"/>
    <w:rsid w:val="00151EA4"/>
    <w:rsid w:val="00153321"/>
    <w:rsid w:val="00154283"/>
    <w:rsid w:val="0016061E"/>
    <w:rsid w:val="0016138A"/>
    <w:rsid w:val="001622F9"/>
    <w:rsid w:val="00162C0E"/>
    <w:rsid w:val="001641B3"/>
    <w:rsid w:val="00167C4D"/>
    <w:rsid w:val="0017139A"/>
    <w:rsid w:val="00172A8A"/>
    <w:rsid w:val="00172E47"/>
    <w:rsid w:val="00174863"/>
    <w:rsid w:val="001751C4"/>
    <w:rsid w:val="00176BBA"/>
    <w:rsid w:val="00180BD6"/>
    <w:rsid w:val="00181992"/>
    <w:rsid w:val="001836B1"/>
    <w:rsid w:val="00184DB9"/>
    <w:rsid w:val="00185E76"/>
    <w:rsid w:val="00186BDC"/>
    <w:rsid w:val="00186BEE"/>
    <w:rsid w:val="00187EF8"/>
    <w:rsid w:val="001927AD"/>
    <w:rsid w:val="001927CB"/>
    <w:rsid w:val="001A0B41"/>
    <w:rsid w:val="001A50E6"/>
    <w:rsid w:val="001A5E24"/>
    <w:rsid w:val="001A7167"/>
    <w:rsid w:val="001B2B9E"/>
    <w:rsid w:val="001B3EE9"/>
    <w:rsid w:val="001B54D1"/>
    <w:rsid w:val="001C0275"/>
    <w:rsid w:val="001C09DA"/>
    <w:rsid w:val="001C1549"/>
    <w:rsid w:val="001C4545"/>
    <w:rsid w:val="001C51DB"/>
    <w:rsid w:val="001C5DDF"/>
    <w:rsid w:val="001C64EF"/>
    <w:rsid w:val="001C7068"/>
    <w:rsid w:val="001D2444"/>
    <w:rsid w:val="001D2AD7"/>
    <w:rsid w:val="001D36A7"/>
    <w:rsid w:val="001D46C0"/>
    <w:rsid w:val="001D6F92"/>
    <w:rsid w:val="001E168C"/>
    <w:rsid w:val="001E24AD"/>
    <w:rsid w:val="001E2C41"/>
    <w:rsid w:val="001E5665"/>
    <w:rsid w:val="001E56C8"/>
    <w:rsid w:val="001E6EA3"/>
    <w:rsid w:val="001F0A1C"/>
    <w:rsid w:val="001F229D"/>
    <w:rsid w:val="001F2B24"/>
    <w:rsid w:val="001F36E0"/>
    <w:rsid w:val="001F5EC7"/>
    <w:rsid w:val="001F7BCB"/>
    <w:rsid w:val="00200009"/>
    <w:rsid w:val="00202F04"/>
    <w:rsid w:val="00203D3D"/>
    <w:rsid w:val="00204AF5"/>
    <w:rsid w:val="002068D6"/>
    <w:rsid w:val="00206F72"/>
    <w:rsid w:val="0020744A"/>
    <w:rsid w:val="00207D40"/>
    <w:rsid w:val="00207E77"/>
    <w:rsid w:val="002104CE"/>
    <w:rsid w:val="00211BED"/>
    <w:rsid w:val="002168F2"/>
    <w:rsid w:val="00217044"/>
    <w:rsid w:val="00220665"/>
    <w:rsid w:val="00222CA7"/>
    <w:rsid w:val="00223AE1"/>
    <w:rsid w:val="00224F56"/>
    <w:rsid w:val="00226A91"/>
    <w:rsid w:val="00226DEB"/>
    <w:rsid w:val="002324B6"/>
    <w:rsid w:val="002335CD"/>
    <w:rsid w:val="002346CA"/>
    <w:rsid w:val="00235486"/>
    <w:rsid w:val="002364EA"/>
    <w:rsid w:val="00236B23"/>
    <w:rsid w:val="00236FE7"/>
    <w:rsid w:val="002376FC"/>
    <w:rsid w:val="00240406"/>
    <w:rsid w:val="00240613"/>
    <w:rsid w:val="00241683"/>
    <w:rsid w:val="00241C41"/>
    <w:rsid w:val="002435E5"/>
    <w:rsid w:val="00244D92"/>
    <w:rsid w:val="00244DC0"/>
    <w:rsid w:val="00245E47"/>
    <w:rsid w:val="0024787C"/>
    <w:rsid w:val="00250153"/>
    <w:rsid w:val="002538FF"/>
    <w:rsid w:val="00253C95"/>
    <w:rsid w:val="002560F5"/>
    <w:rsid w:val="00257C07"/>
    <w:rsid w:val="00260F75"/>
    <w:rsid w:val="00262AB0"/>
    <w:rsid w:val="00266456"/>
    <w:rsid w:val="00267E5C"/>
    <w:rsid w:val="00267E7D"/>
    <w:rsid w:val="00271178"/>
    <w:rsid w:val="0027148B"/>
    <w:rsid w:val="002714C3"/>
    <w:rsid w:val="002715D4"/>
    <w:rsid w:val="002721D4"/>
    <w:rsid w:val="002734FC"/>
    <w:rsid w:val="00273D32"/>
    <w:rsid w:val="002767F4"/>
    <w:rsid w:val="00276809"/>
    <w:rsid w:val="002770CC"/>
    <w:rsid w:val="0028124B"/>
    <w:rsid w:val="00281CDF"/>
    <w:rsid w:val="00282797"/>
    <w:rsid w:val="00282DC2"/>
    <w:rsid w:val="0028621D"/>
    <w:rsid w:val="00291CF6"/>
    <w:rsid w:val="0029383B"/>
    <w:rsid w:val="00294A9D"/>
    <w:rsid w:val="002969CA"/>
    <w:rsid w:val="00296F59"/>
    <w:rsid w:val="002A02FA"/>
    <w:rsid w:val="002A222F"/>
    <w:rsid w:val="002A46A9"/>
    <w:rsid w:val="002A4F12"/>
    <w:rsid w:val="002A5BFA"/>
    <w:rsid w:val="002A7B41"/>
    <w:rsid w:val="002B1E4D"/>
    <w:rsid w:val="002B2B2C"/>
    <w:rsid w:val="002B587C"/>
    <w:rsid w:val="002C0FF7"/>
    <w:rsid w:val="002C1A0B"/>
    <w:rsid w:val="002C30EE"/>
    <w:rsid w:val="002C32C0"/>
    <w:rsid w:val="002C50A3"/>
    <w:rsid w:val="002C69E1"/>
    <w:rsid w:val="002C763F"/>
    <w:rsid w:val="002C7CE1"/>
    <w:rsid w:val="002D0328"/>
    <w:rsid w:val="002D1E1B"/>
    <w:rsid w:val="002D629B"/>
    <w:rsid w:val="002E2F48"/>
    <w:rsid w:val="002E5127"/>
    <w:rsid w:val="002E7A2A"/>
    <w:rsid w:val="002F1A22"/>
    <w:rsid w:val="002F1F2C"/>
    <w:rsid w:val="002F5991"/>
    <w:rsid w:val="002F5E19"/>
    <w:rsid w:val="002F751B"/>
    <w:rsid w:val="003001BD"/>
    <w:rsid w:val="003026E1"/>
    <w:rsid w:val="00302BC1"/>
    <w:rsid w:val="00302CB9"/>
    <w:rsid w:val="00306678"/>
    <w:rsid w:val="00306E9B"/>
    <w:rsid w:val="0031088C"/>
    <w:rsid w:val="00312569"/>
    <w:rsid w:val="00314C1A"/>
    <w:rsid w:val="00315F19"/>
    <w:rsid w:val="00320A17"/>
    <w:rsid w:val="003229F6"/>
    <w:rsid w:val="00325E18"/>
    <w:rsid w:val="00326FCD"/>
    <w:rsid w:val="00327759"/>
    <w:rsid w:val="003326DC"/>
    <w:rsid w:val="00333BEB"/>
    <w:rsid w:val="0033719D"/>
    <w:rsid w:val="0033725D"/>
    <w:rsid w:val="003530E6"/>
    <w:rsid w:val="003549EC"/>
    <w:rsid w:val="0035619B"/>
    <w:rsid w:val="0035668C"/>
    <w:rsid w:val="003601C6"/>
    <w:rsid w:val="00361ED3"/>
    <w:rsid w:val="003622A0"/>
    <w:rsid w:val="00363434"/>
    <w:rsid w:val="00365A03"/>
    <w:rsid w:val="00365A1F"/>
    <w:rsid w:val="00367FFA"/>
    <w:rsid w:val="00372158"/>
    <w:rsid w:val="00374B48"/>
    <w:rsid w:val="003756CA"/>
    <w:rsid w:val="00377137"/>
    <w:rsid w:val="00377A20"/>
    <w:rsid w:val="00380D82"/>
    <w:rsid w:val="00383920"/>
    <w:rsid w:val="00385367"/>
    <w:rsid w:val="0038571C"/>
    <w:rsid w:val="0038580F"/>
    <w:rsid w:val="00385C9C"/>
    <w:rsid w:val="003876B9"/>
    <w:rsid w:val="0039135E"/>
    <w:rsid w:val="003916D6"/>
    <w:rsid w:val="003937A3"/>
    <w:rsid w:val="00394BA9"/>
    <w:rsid w:val="003A1A6B"/>
    <w:rsid w:val="003A2BC1"/>
    <w:rsid w:val="003A49E0"/>
    <w:rsid w:val="003A6CA6"/>
    <w:rsid w:val="003B0108"/>
    <w:rsid w:val="003B02D9"/>
    <w:rsid w:val="003B0516"/>
    <w:rsid w:val="003B141B"/>
    <w:rsid w:val="003B166F"/>
    <w:rsid w:val="003B22E8"/>
    <w:rsid w:val="003B5466"/>
    <w:rsid w:val="003B58DA"/>
    <w:rsid w:val="003B60ED"/>
    <w:rsid w:val="003C24C0"/>
    <w:rsid w:val="003C2A2C"/>
    <w:rsid w:val="003C5CDB"/>
    <w:rsid w:val="003C657E"/>
    <w:rsid w:val="003C7D19"/>
    <w:rsid w:val="003D392F"/>
    <w:rsid w:val="003D3FBE"/>
    <w:rsid w:val="003D4381"/>
    <w:rsid w:val="003D5411"/>
    <w:rsid w:val="003D5719"/>
    <w:rsid w:val="003D608D"/>
    <w:rsid w:val="003D7855"/>
    <w:rsid w:val="003D7950"/>
    <w:rsid w:val="003E25AB"/>
    <w:rsid w:val="003E5375"/>
    <w:rsid w:val="003E556D"/>
    <w:rsid w:val="003E679B"/>
    <w:rsid w:val="003E6A30"/>
    <w:rsid w:val="003F189B"/>
    <w:rsid w:val="003F2BB8"/>
    <w:rsid w:val="003F410C"/>
    <w:rsid w:val="003F53E0"/>
    <w:rsid w:val="004003C2"/>
    <w:rsid w:val="004010A7"/>
    <w:rsid w:val="00405110"/>
    <w:rsid w:val="004052D3"/>
    <w:rsid w:val="00406DFB"/>
    <w:rsid w:val="0040765A"/>
    <w:rsid w:val="00410726"/>
    <w:rsid w:val="0041171E"/>
    <w:rsid w:val="00412B77"/>
    <w:rsid w:val="004133BE"/>
    <w:rsid w:val="0041657D"/>
    <w:rsid w:val="004171D3"/>
    <w:rsid w:val="00417DA1"/>
    <w:rsid w:val="0042063C"/>
    <w:rsid w:val="00421755"/>
    <w:rsid w:val="00421B9D"/>
    <w:rsid w:val="0042211E"/>
    <w:rsid w:val="00423515"/>
    <w:rsid w:val="00424B72"/>
    <w:rsid w:val="00426DD3"/>
    <w:rsid w:val="0042754F"/>
    <w:rsid w:val="00431620"/>
    <w:rsid w:val="00431876"/>
    <w:rsid w:val="004321C6"/>
    <w:rsid w:val="004335C3"/>
    <w:rsid w:val="004374BB"/>
    <w:rsid w:val="00443DBE"/>
    <w:rsid w:val="00446202"/>
    <w:rsid w:val="00446471"/>
    <w:rsid w:val="00446EB4"/>
    <w:rsid w:val="00451083"/>
    <w:rsid w:val="00455E1E"/>
    <w:rsid w:val="00457759"/>
    <w:rsid w:val="004616EB"/>
    <w:rsid w:val="0046488B"/>
    <w:rsid w:val="00471005"/>
    <w:rsid w:val="00472768"/>
    <w:rsid w:val="00473093"/>
    <w:rsid w:val="00475691"/>
    <w:rsid w:val="00475E84"/>
    <w:rsid w:val="0048017C"/>
    <w:rsid w:val="004823CD"/>
    <w:rsid w:val="00484FBC"/>
    <w:rsid w:val="00485D32"/>
    <w:rsid w:val="004866AB"/>
    <w:rsid w:val="00486BD2"/>
    <w:rsid w:val="00487076"/>
    <w:rsid w:val="00490347"/>
    <w:rsid w:val="00495CA0"/>
    <w:rsid w:val="004A36C1"/>
    <w:rsid w:val="004A4E44"/>
    <w:rsid w:val="004A526F"/>
    <w:rsid w:val="004A653B"/>
    <w:rsid w:val="004A6F22"/>
    <w:rsid w:val="004A71BF"/>
    <w:rsid w:val="004B1505"/>
    <w:rsid w:val="004B2131"/>
    <w:rsid w:val="004B3CB0"/>
    <w:rsid w:val="004B49BD"/>
    <w:rsid w:val="004B4A99"/>
    <w:rsid w:val="004B4BC6"/>
    <w:rsid w:val="004B7BE6"/>
    <w:rsid w:val="004C0E98"/>
    <w:rsid w:val="004C1F90"/>
    <w:rsid w:val="004C35B7"/>
    <w:rsid w:val="004C3EAF"/>
    <w:rsid w:val="004D1F33"/>
    <w:rsid w:val="004D26A1"/>
    <w:rsid w:val="004D2C6A"/>
    <w:rsid w:val="004D5BE8"/>
    <w:rsid w:val="004E11C0"/>
    <w:rsid w:val="004E1680"/>
    <w:rsid w:val="004E249F"/>
    <w:rsid w:val="004E588D"/>
    <w:rsid w:val="004F0CC5"/>
    <w:rsid w:val="004F1513"/>
    <w:rsid w:val="004F1B15"/>
    <w:rsid w:val="004F2A1F"/>
    <w:rsid w:val="004F502D"/>
    <w:rsid w:val="004F716C"/>
    <w:rsid w:val="004F7AF3"/>
    <w:rsid w:val="0050415E"/>
    <w:rsid w:val="005055BC"/>
    <w:rsid w:val="0050719B"/>
    <w:rsid w:val="005142CB"/>
    <w:rsid w:val="00514493"/>
    <w:rsid w:val="0051584E"/>
    <w:rsid w:val="00515879"/>
    <w:rsid w:val="00516735"/>
    <w:rsid w:val="00517199"/>
    <w:rsid w:val="00517A89"/>
    <w:rsid w:val="005206D2"/>
    <w:rsid w:val="00521A5C"/>
    <w:rsid w:val="00522873"/>
    <w:rsid w:val="00524510"/>
    <w:rsid w:val="00527700"/>
    <w:rsid w:val="00530B22"/>
    <w:rsid w:val="0053208D"/>
    <w:rsid w:val="00532F59"/>
    <w:rsid w:val="00534436"/>
    <w:rsid w:val="005361A9"/>
    <w:rsid w:val="005367E2"/>
    <w:rsid w:val="00537B1C"/>
    <w:rsid w:val="00540C0E"/>
    <w:rsid w:val="005410C0"/>
    <w:rsid w:val="00547548"/>
    <w:rsid w:val="005475B6"/>
    <w:rsid w:val="005514B5"/>
    <w:rsid w:val="00555993"/>
    <w:rsid w:val="0055757B"/>
    <w:rsid w:val="00561AC9"/>
    <w:rsid w:val="00562671"/>
    <w:rsid w:val="00562A41"/>
    <w:rsid w:val="005637CE"/>
    <w:rsid w:val="00565157"/>
    <w:rsid w:val="00566D89"/>
    <w:rsid w:val="00566FB9"/>
    <w:rsid w:val="005704D8"/>
    <w:rsid w:val="005708C4"/>
    <w:rsid w:val="00572263"/>
    <w:rsid w:val="0057308D"/>
    <w:rsid w:val="005753C8"/>
    <w:rsid w:val="00577EF2"/>
    <w:rsid w:val="0058334B"/>
    <w:rsid w:val="00584CDF"/>
    <w:rsid w:val="005873BA"/>
    <w:rsid w:val="005877BA"/>
    <w:rsid w:val="00592043"/>
    <w:rsid w:val="00593EB7"/>
    <w:rsid w:val="00594219"/>
    <w:rsid w:val="005A168F"/>
    <w:rsid w:val="005A2631"/>
    <w:rsid w:val="005A2FAA"/>
    <w:rsid w:val="005A3545"/>
    <w:rsid w:val="005A52C2"/>
    <w:rsid w:val="005B1566"/>
    <w:rsid w:val="005B19F1"/>
    <w:rsid w:val="005B391A"/>
    <w:rsid w:val="005B5BA1"/>
    <w:rsid w:val="005C0692"/>
    <w:rsid w:val="005C6710"/>
    <w:rsid w:val="005C694E"/>
    <w:rsid w:val="005C7C1E"/>
    <w:rsid w:val="005D22A2"/>
    <w:rsid w:val="005D312D"/>
    <w:rsid w:val="005D50E0"/>
    <w:rsid w:val="005D6562"/>
    <w:rsid w:val="005D7B08"/>
    <w:rsid w:val="005E1DA9"/>
    <w:rsid w:val="005E360C"/>
    <w:rsid w:val="005E3815"/>
    <w:rsid w:val="005E3D65"/>
    <w:rsid w:val="005E3DB4"/>
    <w:rsid w:val="005E3FD3"/>
    <w:rsid w:val="005E57E6"/>
    <w:rsid w:val="005F04C8"/>
    <w:rsid w:val="005F1E68"/>
    <w:rsid w:val="005F29E1"/>
    <w:rsid w:val="005F65D4"/>
    <w:rsid w:val="005F793E"/>
    <w:rsid w:val="00604672"/>
    <w:rsid w:val="00604683"/>
    <w:rsid w:val="00612C82"/>
    <w:rsid w:val="00613F45"/>
    <w:rsid w:val="00614B97"/>
    <w:rsid w:val="0061675F"/>
    <w:rsid w:val="00616CF3"/>
    <w:rsid w:val="006227C6"/>
    <w:rsid w:val="00624F37"/>
    <w:rsid w:val="00630DC1"/>
    <w:rsid w:val="006313B4"/>
    <w:rsid w:val="006322F4"/>
    <w:rsid w:val="0063276A"/>
    <w:rsid w:val="00632B7F"/>
    <w:rsid w:val="00636296"/>
    <w:rsid w:val="00636E86"/>
    <w:rsid w:val="00637259"/>
    <w:rsid w:val="00637A64"/>
    <w:rsid w:val="00641A28"/>
    <w:rsid w:val="00643757"/>
    <w:rsid w:val="00644C47"/>
    <w:rsid w:val="0065247E"/>
    <w:rsid w:val="00653ADD"/>
    <w:rsid w:val="006557AD"/>
    <w:rsid w:val="006559FC"/>
    <w:rsid w:val="0065677E"/>
    <w:rsid w:val="00660E8C"/>
    <w:rsid w:val="0066210F"/>
    <w:rsid w:val="00662BE6"/>
    <w:rsid w:val="006633CB"/>
    <w:rsid w:val="006637E5"/>
    <w:rsid w:val="006700FD"/>
    <w:rsid w:val="00670F50"/>
    <w:rsid w:val="0067235A"/>
    <w:rsid w:val="0067749F"/>
    <w:rsid w:val="00685B1A"/>
    <w:rsid w:val="00686CBB"/>
    <w:rsid w:val="00686D6D"/>
    <w:rsid w:val="0068725A"/>
    <w:rsid w:val="0068767A"/>
    <w:rsid w:val="00694645"/>
    <w:rsid w:val="0069663E"/>
    <w:rsid w:val="00696EF0"/>
    <w:rsid w:val="00697AE2"/>
    <w:rsid w:val="006A0688"/>
    <w:rsid w:val="006A3E06"/>
    <w:rsid w:val="006A60BD"/>
    <w:rsid w:val="006B16EF"/>
    <w:rsid w:val="006B1A1C"/>
    <w:rsid w:val="006B7537"/>
    <w:rsid w:val="006C0E1A"/>
    <w:rsid w:val="006C321B"/>
    <w:rsid w:val="006C5D58"/>
    <w:rsid w:val="006C7BEC"/>
    <w:rsid w:val="006D0701"/>
    <w:rsid w:val="006D0C50"/>
    <w:rsid w:val="006D63B3"/>
    <w:rsid w:val="006D798E"/>
    <w:rsid w:val="006E001A"/>
    <w:rsid w:val="006E3282"/>
    <w:rsid w:val="006E3E51"/>
    <w:rsid w:val="006E6F85"/>
    <w:rsid w:val="006E7818"/>
    <w:rsid w:val="006F0658"/>
    <w:rsid w:val="006F080B"/>
    <w:rsid w:val="006F265B"/>
    <w:rsid w:val="006F267D"/>
    <w:rsid w:val="006F7579"/>
    <w:rsid w:val="0070304A"/>
    <w:rsid w:val="00706FBF"/>
    <w:rsid w:val="00707406"/>
    <w:rsid w:val="00710859"/>
    <w:rsid w:val="00712C0B"/>
    <w:rsid w:val="00714444"/>
    <w:rsid w:val="00716A64"/>
    <w:rsid w:val="00720FF7"/>
    <w:rsid w:val="0072667D"/>
    <w:rsid w:val="007309B5"/>
    <w:rsid w:val="00732F02"/>
    <w:rsid w:val="0073626E"/>
    <w:rsid w:val="00743B84"/>
    <w:rsid w:val="00743C37"/>
    <w:rsid w:val="00743C7F"/>
    <w:rsid w:val="007449DA"/>
    <w:rsid w:val="00744BE7"/>
    <w:rsid w:val="00754DA9"/>
    <w:rsid w:val="00755623"/>
    <w:rsid w:val="007564EC"/>
    <w:rsid w:val="007568E5"/>
    <w:rsid w:val="007602C8"/>
    <w:rsid w:val="0076176A"/>
    <w:rsid w:val="007631ED"/>
    <w:rsid w:val="00764A18"/>
    <w:rsid w:val="007672AA"/>
    <w:rsid w:val="00767AE9"/>
    <w:rsid w:val="00770D4F"/>
    <w:rsid w:val="007728F4"/>
    <w:rsid w:val="00775E46"/>
    <w:rsid w:val="00781A8C"/>
    <w:rsid w:val="00782E78"/>
    <w:rsid w:val="0078385B"/>
    <w:rsid w:val="00784934"/>
    <w:rsid w:val="00785FA6"/>
    <w:rsid w:val="007860E7"/>
    <w:rsid w:val="0078734B"/>
    <w:rsid w:val="00790681"/>
    <w:rsid w:val="00790ED0"/>
    <w:rsid w:val="007922E5"/>
    <w:rsid w:val="007931B7"/>
    <w:rsid w:val="007A1E76"/>
    <w:rsid w:val="007A3EA1"/>
    <w:rsid w:val="007A5283"/>
    <w:rsid w:val="007A5C1B"/>
    <w:rsid w:val="007A72A4"/>
    <w:rsid w:val="007B2541"/>
    <w:rsid w:val="007B30AC"/>
    <w:rsid w:val="007B397E"/>
    <w:rsid w:val="007B39A1"/>
    <w:rsid w:val="007B4E65"/>
    <w:rsid w:val="007B559C"/>
    <w:rsid w:val="007B5D15"/>
    <w:rsid w:val="007C00E8"/>
    <w:rsid w:val="007C02FE"/>
    <w:rsid w:val="007C1BCB"/>
    <w:rsid w:val="007C27AA"/>
    <w:rsid w:val="007C2BA1"/>
    <w:rsid w:val="007C5617"/>
    <w:rsid w:val="007C5A94"/>
    <w:rsid w:val="007C64B7"/>
    <w:rsid w:val="007D0230"/>
    <w:rsid w:val="007D0540"/>
    <w:rsid w:val="007D08D1"/>
    <w:rsid w:val="007D09E1"/>
    <w:rsid w:val="007D261C"/>
    <w:rsid w:val="007D3505"/>
    <w:rsid w:val="007D4873"/>
    <w:rsid w:val="007D64B4"/>
    <w:rsid w:val="007E30F8"/>
    <w:rsid w:val="007E4615"/>
    <w:rsid w:val="007E53C0"/>
    <w:rsid w:val="007E5744"/>
    <w:rsid w:val="007E6652"/>
    <w:rsid w:val="007E7D2B"/>
    <w:rsid w:val="007E7FF2"/>
    <w:rsid w:val="007F2C1C"/>
    <w:rsid w:val="007F3F10"/>
    <w:rsid w:val="007F497F"/>
    <w:rsid w:val="007F6AFB"/>
    <w:rsid w:val="007F7749"/>
    <w:rsid w:val="0080084D"/>
    <w:rsid w:val="00800F21"/>
    <w:rsid w:val="0080161B"/>
    <w:rsid w:val="00803A59"/>
    <w:rsid w:val="00803B66"/>
    <w:rsid w:val="00813884"/>
    <w:rsid w:val="008152DB"/>
    <w:rsid w:val="008200F1"/>
    <w:rsid w:val="00821129"/>
    <w:rsid w:val="008264FB"/>
    <w:rsid w:val="00831A60"/>
    <w:rsid w:val="00831CB3"/>
    <w:rsid w:val="00831D69"/>
    <w:rsid w:val="00834E7D"/>
    <w:rsid w:val="008353E1"/>
    <w:rsid w:val="00843137"/>
    <w:rsid w:val="00850282"/>
    <w:rsid w:val="0085240B"/>
    <w:rsid w:val="0085293D"/>
    <w:rsid w:val="008531ED"/>
    <w:rsid w:val="008534F5"/>
    <w:rsid w:val="00855F12"/>
    <w:rsid w:val="00856ED5"/>
    <w:rsid w:val="00857F3E"/>
    <w:rsid w:val="00860BA9"/>
    <w:rsid w:val="00861DE0"/>
    <w:rsid w:val="008628E2"/>
    <w:rsid w:val="00862ADA"/>
    <w:rsid w:val="00863187"/>
    <w:rsid w:val="0086428A"/>
    <w:rsid w:val="00866B15"/>
    <w:rsid w:val="00871FFD"/>
    <w:rsid w:val="00873CA9"/>
    <w:rsid w:val="0087552A"/>
    <w:rsid w:val="008758A4"/>
    <w:rsid w:val="008779B5"/>
    <w:rsid w:val="008801A8"/>
    <w:rsid w:val="008806AA"/>
    <w:rsid w:val="00884E47"/>
    <w:rsid w:val="0088526D"/>
    <w:rsid w:val="00886490"/>
    <w:rsid w:val="00887516"/>
    <w:rsid w:val="00887E1A"/>
    <w:rsid w:val="00890EED"/>
    <w:rsid w:val="0089110F"/>
    <w:rsid w:val="00891F09"/>
    <w:rsid w:val="00892175"/>
    <w:rsid w:val="00896682"/>
    <w:rsid w:val="00896978"/>
    <w:rsid w:val="00897837"/>
    <w:rsid w:val="008A00C7"/>
    <w:rsid w:val="008A163E"/>
    <w:rsid w:val="008A1C8E"/>
    <w:rsid w:val="008A268D"/>
    <w:rsid w:val="008A28F0"/>
    <w:rsid w:val="008A3A0E"/>
    <w:rsid w:val="008A405C"/>
    <w:rsid w:val="008A5A9A"/>
    <w:rsid w:val="008B00B5"/>
    <w:rsid w:val="008B06F2"/>
    <w:rsid w:val="008B4BEF"/>
    <w:rsid w:val="008B5899"/>
    <w:rsid w:val="008B5DF3"/>
    <w:rsid w:val="008B7911"/>
    <w:rsid w:val="008C1FCD"/>
    <w:rsid w:val="008C23BC"/>
    <w:rsid w:val="008C384B"/>
    <w:rsid w:val="008C645D"/>
    <w:rsid w:val="008C64C0"/>
    <w:rsid w:val="008C688E"/>
    <w:rsid w:val="008D075A"/>
    <w:rsid w:val="008D1B0C"/>
    <w:rsid w:val="008D66CC"/>
    <w:rsid w:val="008E0D0D"/>
    <w:rsid w:val="008E30A3"/>
    <w:rsid w:val="008E3161"/>
    <w:rsid w:val="008E351A"/>
    <w:rsid w:val="008E3A42"/>
    <w:rsid w:val="008E41D6"/>
    <w:rsid w:val="008E7E62"/>
    <w:rsid w:val="008F0A3C"/>
    <w:rsid w:val="008F15F0"/>
    <w:rsid w:val="008F2BAB"/>
    <w:rsid w:val="008F3561"/>
    <w:rsid w:val="008F4524"/>
    <w:rsid w:val="008F6BE3"/>
    <w:rsid w:val="0090021E"/>
    <w:rsid w:val="00900623"/>
    <w:rsid w:val="009029AD"/>
    <w:rsid w:val="00902C6E"/>
    <w:rsid w:val="0090341E"/>
    <w:rsid w:val="00903D6D"/>
    <w:rsid w:val="00911118"/>
    <w:rsid w:val="00912C24"/>
    <w:rsid w:val="00915296"/>
    <w:rsid w:val="00915BDB"/>
    <w:rsid w:val="009164F0"/>
    <w:rsid w:val="00924472"/>
    <w:rsid w:val="009253DF"/>
    <w:rsid w:val="0092736A"/>
    <w:rsid w:val="009370EB"/>
    <w:rsid w:val="009375D7"/>
    <w:rsid w:val="009417F0"/>
    <w:rsid w:val="0094252E"/>
    <w:rsid w:val="00945616"/>
    <w:rsid w:val="009472C2"/>
    <w:rsid w:val="00952C45"/>
    <w:rsid w:val="00955516"/>
    <w:rsid w:val="009564EF"/>
    <w:rsid w:val="00956DC2"/>
    <w:rsid w:val="00957613"/>
    <w:rsid w:val="00961D88"/>
    <w:rsid w:val="00961EA2"/>
    <w:rsid w:val="00962772"/>
    <w:rsid w:val="00963D65"/>
    <w:rsid w:val="00965539"/>
    <w:rsid w:val="009657F5"/>
    <w:rsid w:val="009658B5"/>
    <w:rsid w:val="009674CC"/>
    <w:rsid w:val="00970A18"/>
    <w:rsid w:val="00970BAC"/>
    <w:rsid w:val="00971919"/>
    <w:rsid w:val="00972DBF"/>
    <w:rsid w:val="0097500E"/>
    <w:rsid w:val="009757D2"/>
    <w:rsid w:val="0097581E"/>
    <w:rsid w:val="0097608C"/>
    <w:rsid w:val="00976720"/>
    <w:rsid w:val="00980352"/>
    <w:rsid w:val="00980583"/>
    <w:rsid w:val="00980F78"/>
    <w:rsid w:val="009848BF"/>
    <w:rsid w:val="00984F87"/>
    <w:rsid w:val="00987553"/>
    <w:rsid w:val="0099054F"/>
    <w:rsid w:val="0099089B"/>
    <w:rsid w:val="00994721"/>
    <w:rsid w:val="00995D1E"/>
    <w:rsid w:val="00996CAE"/>
    <w:rsid w:val="00997E4A"/>
    <w:rsid w:val="009A0559"/>
    <w:rsid w:val="009A311F"/>
    <w:rsid w:val="009A4022"/>
    <w:rsid w:val="009A78A1"/>
    <w:rsid w:val="009B0A0C"/>
    <w:rsid w:val="009B1C87"/>
    <w:rsid w:val="009B3ACA"/>
    <w:rsid w:val="009B3B07"/>
    <w:rsid w:val="009B3DBD"/>
    <w:rsid w:val="009B51C9"/>
    <w:rsid w:val="009B7FA6"/>
    <w:rsid w:val="009C1D69"/>
    <w:rsid w:val="009C3D37"/>
    <w:rsid w:val="009C4E83"/>
    <w:rsid w:val="009C7398"/>
    <w:rsid w:val="009C7740"/>
    <w:rsid w:val="009D0972"/>
    <w:rsid w:val="009D0B3A"/>
    <w:rsid w:val="009D349E"/>
    <w:rsid w:val="009D3CB6"/>
    <w:rsid w:val="009D6A87"/>
    <w:rsid w:val="009D73D4"/>
    <w:rsid w:val="009E038E"/>
    <w:rsid w:val="009E273B"/>
    <w:rsid w:val="009E40F3"/>
    <w:rsid w:val="009E4296"/>
    <w:rsid w:val="009E4D52"/>
    <w:rsid w:val="009E64AC"/>
    <w:rsid w:val="009E781B"/>
    <w:rsid w:val="009F135A"/>
    <w:rsid w:val="009F1B4F"/>
    <w:rsid w:val="009F6599"/>
    <w:rsid w:val="00A12095"/>
    <w:rsid w:val="00A1240B"/>
    <w:rsid w:val="00A13A3E"/>
    <w:rsid w:val="00A151B1"/>
    <w:rsid w:val="00A1660C"/>
    <w:rsid w:val="00A16EA1"/>
    <w:rsid w:val="00A2067E"/>
    <w:rsid w:val="00A21B18"/>
    <w:rsid w:val="00A21B72"/>
    <w:rsid w:val="00A251C6"/>
    <w:rsid w:val="00A25CB9"/>
    <w:rsid w:val="00A25FAF"/>
    <w:rsid w:val="00A260CA"/>
    <w:rsid w:val="00A2617C"/>
    <w:rsid w:val="00A3001B"/>
    <w:rsid w:val="00A30491"/>
    <w:rsid w:val="00A30584"/>
    <w:rsid w:val="00A30EC1"/>
    <w:rsid w:val="00A31481"/>
    <w:rsid w:val="00A31A87"/>
    <w:rsid w:val="00A33F47"/>
    <w:rsid w:val="00A352EF"/>
    <w:rsid w:val="00A376F3"/>
    <w:rsid w:val="00A40891"/>
    <w:rsid w:val="00A40C0F"/>
    <w:rsid w:val="00A42765"/>
    <w:rsid w:val="00A4326B"/>
    <w:rsid w:val="00A446DC"/>
    <w:rsid w:val="00A45226"/>
    <w:rsid w:val="00A50C47"/>
    <w:rsid w:val="00A517CE"/>
    <w:rsid w:val="00A524F1"/>
    <w:rsid w:val="00A54322"/>
    <w:rsid w:val="00A54C66"/>
    <w:rsid w:val="00A631D3"/>
    <w:rsid w:val="00A63B4E"/>
    <w:rsid w:val="00A65D15"/>
    <w:rsid w:val="00A65F20"/>
    <w:rsid w:val="00A70694"/>
    <w:rsid w:val="00A706F8"/>
    <w:rsid w:val="00A70744"/>
    <w:rsid w:val="00A70FF6"/>
    <w:rsid w:val="00A732E8"/>
    <w:rsid w:val="00A73E89"/>
    <w:rsid w:val="00A75A24"/>
    <w:rsid w:val="00A76F10"/>
    <w:rsid w:val="00A777C8"/>
    <w:rsid w:val="00A77E35"/>
    <w:rsid w:val="00A8120A"/>
    <w:rsid w:val="00A81D96"/>
    <w:rsid w:val="00A82DAC"/>
    <w:rsid w:val="00A82E0F"/>
    <w:rsid w:val="00A844D8"/>
    <w:rsid w:val="00A91064"/>
    <w:rsid w:val="00A92663"/>
    <w:rsid w:val="00A937B6"/>
    <w:rsid w:val="00A93A34"/>
    <w:rsid w:val="00AA02F4"/>
    <w:rsid w:val="00AA3DCB"/>
    <w:rsid w:val="00AA7895"/>
    <w:rsid w:val="00AB10D4"/>
    <w:rsid w:val="00AB1621"/>
    <w:rsid w:val="00AB19B5"/>
    <w:rsid w:val="00AB2C8A"/>
    <w:rsid w:val="00AB307B"/>
    <w:rsid w:val="00AB33B5"/>
    <w:rsid w:val="00AB3A5A"/>
    <w:rsid w:val="00AB501D"/>
    <w:rsid w:val="00AB6020"/>
    <w:rsid w:val="00AB6E00"/>
    <w:rsid w:val="00AE00A1"/>
    <w:rsid w:val="00AE198B"/>
    <w:rsid w:val="00AE1E97"/>
    <w:rsid w:val="00AE413C"/>
    <w:rsid w:val="00AE6B78"/>
    <w:rsid w:val="00AE77A2"/>
    <w:rsid w:val="00AF02B1"/>
    <w:rsid w:val="00AF0875"/>
    <w:rsid w:val="00AF1792"/>
    <w:rsid w:val="00AF7801"/>
    <w:rsid w:val="00AF7F1A"/>
    <w:rsid w:val="00B01423"/>
    <w:rsid w:val="00B026B0"/>
    <w:rsid w:val="00B04073"/>
    <w:rsid w:val="00B0520A"/>
    <w:rsid w:val="00B06632"/>
    <w:rsid w:val="00B06973"/>
    <w:rsid w:val="00B108C7"/>
    <w:rsid w:val="00B11A7B"/>
    <w:rsid w:val="00B13C02"/>
    <w:rsid w:val="00B13F8C"/>
    <w:rsid w:val="00B15E87"/>
    <w:rsid w:val="00B208EA"/>
    <w:rsid w:val="00B2103C"/>
    <w:rsid w:val="00B21D66"/>
    <w:rsid w:val="00B23328"/>
    <w:rsid w:val="00B23EF5"/>
    <w:rsid w:val="00B2548E"/>
    <w:rsid w:val="00B27809"/>
    <w:rsid w:val="00B27F35"/>
    <w:rsid w:val="00B30597"/>
    <w:rsid w:val="00B321B4"/>
    <w:rsid w:val="00B37E12"/>
    <w:rsid w:val="00B449BD"/>
    <w:rsid w:val="00B45FCB"/>
    <w:rsid w:val="00B46EBF"/>
    <w:rsid w:val="00B470CA"/>
    <w:rsid w:val="00B52057"/>
    <w:rsid w:val="00B54AB9"/>
    <w:rsid w:val="00B57819"/>
    <w:rsid w:val="00B610E9"/>
    <w:rsid w:val="00B6216D"/>
    <w:rsid w:val="00B63147"/>
    <w:rsid w:val="00B63C26"/>
    <w:rsid w:val="00B64160"/>
    <w:rsid w:val="00B6483C"/>
    <w:rsid w:val="00B70CAE"/>
    <w:rsid w:val="00B75E35"/>
    <w:rsid w:val="00B81B74"/>
    <w:rsid w:val="00B833BD"/>
    <w:rsid w:val="00B8400C"/>
    <w:rsid w:val="00B84738"/>
    <w:rsid w:val="00B84A86"/>
    <w:rsid w:val="00B86CF0"/>
    <w:rsid w:val="00B8766E"/>
    <w:rsid w:val="00B87722"/>
    <w:rsid w:val="00B90C38"/>
    <w:rsid w:val="00B92029"/>
    <w:rsid w:val="00B954AA"/>
    <w:rsid w:val="00B9576D"/>
    <w:rsid w:val="00B95E43"/>
    <w:rsid w:val="00BA1C0B"/>
    <w:rsid w:val="00BA1CE1"/>
    <w:rsid w:val="00BA2B58"/>
    <w:rsid w:val="00BA3BC7"/>
    <w:rsid w:val="00BA7937"/>
    <w:rsid w:val="00BB15F2"/>
    <w:rsid w:val="00BB1C46"/>
    <w:rsid w:val="00BB1F3D"/>
    <w:rsid w:val="00BC014E"/>
    <w:rsid w:val="00BC0C00"/>
    <w:rsid w:val="00BC25B8"/>
    <w:rsid w:val="00BC5386"/>
    <w:rsid w:val="00BC5720"/>
    <w:rsid w:val="00BC5953"/>
    <w:rsid w:val="00BC59DD"/>
    <w:rsid w:val="00BC708D"/>
    <w:rsid w:val="00BD2855"/>
    <w:rsid w:val="00BD500A"/>
    <w:rsid w:val="00BD5321"/>
    <w:rsid w:val="00BD587B"/>
    <w:rsid w:val="00BD791D"/>
    <w:rsid w:val="00BD7ABF"/>
    <w:rsid w:val="00BE17EF"/>
    <w:rsid w:val="00BE2AC6"/>
    <w:rsid w:val="00BE2CA0"/>
    <w:rsid w:val="00BE6580"/>
    <w:rsid w:val="00BE6AA9"/>
    <w:rsid w:val="00BF0220"/>
    <w:rsid w:val="00BF0869"/>
    <w:rsid w:val="00BF1C4A"/>
    <w:rsid w:val="00BF62A6"/>
    <w:rsid w:val="00C004D4"/>
    <w:rsid w:val="00C01461"/>
    <w:rsid w:val="00C014C8"/>
    <w:rsid w:val="00C01598"/>
    <w:rsid w:val="00C040A2"/>
    <w:rsid w:val="00C05B22"/>
    <w:rsid w:val="00C05D34"/>
    <w:rsid w:val="00C06977"/>
    <w:rsid w:val="00C07C96"/>
    <w:rsid w:val="00C119BC"/>
    <w:rsid w:val="00C1443B"/>
    <w:rsid w:val="00C14742"/>
    <w:rsid w:val="00C14A96"/>
    <w:rsid w:val="00C14E4C"/>
    <w:rsid w:val="00C15F15"/>
    <w:rsid w:val="00C16635"/>
    <w:rsid w:val="00C202F6"/>
    <w:rsid w:val="00C22D02"/>
    <w:rsid w:val="00C2335D"/>
    <w:rsid w:val="00C263C2"/>
    <w:rsid w:val="00C26A71"/>
    <w:rsid w:val="00C2748F"/>
    <w:rsid w:val="00C314ED"/>
    <w:rsid w:val="00C316E5"/>
    <w:rsid w:val="00C35191"/>
    <w:rsid w:val="00C371C7"/>
    <w:rsid w:val="00C401FE"/>
    <w:rsid w:val="00C40AF7"/>
    <w:rsid w:val="00C4136C"/>
    <w:rsid w:val="00C46CAA"/>
    <w:rsid w:val="00C46F5E"/>
    <w:rsid w:val="00C47FFD"/>
    <w:rsid w:val="00C52C0E"/>
    <w:rsid w:val="00C53E3A"/>
    <w:rsid w:val="00C60097"/>
    <w:rsid w:val="00C62D1E"/>
    <w:rsid w:val="00C65CF0"/>
    <w:rsid w:val="00C6655E"/>
    <w:rsid w:val="00C67903"/>
    <w:rsid w:val="00C70078"/>
    <w:rsid w:val="00C71C48"/>
    <w:rsid w:val="00C72120"/>
    <w:rsid w:val="00C75EA0"/>
    <w:rsid w:val="00C76338"/>
    <w:rsid w:val="00C76F39"/>
    <w:rsid w:val="00C84D88"/>
    <w:rsid w:val="00C85487"/>
    <w:rsid w:val="00C85DA2"/>
    <w:rsid w:val="00C87B71"/>
    <w:rsid w:val="00C9082D"/>
    <w:rsid w:val="00C90B28"/>
    <w:rsid w:val="00C90F5D"/>
    <w:rsid w:val="00C97A50"/>
    <w:rsid w:val="00C97D6D"/>
    <w:rsid w:val="00C97E99"/>
    <w:rsid w:val="00CA0407"/>
    <w:rsid w:val="00CA1A16"/>
    <w:rsid w:val="00CA23B2"/>
    <w:rsid w:val="00CA28B7"/>
    <w:rsid w:val="00CA71C5"/>
    <w:rsid w:val="00CB08FA"/>
    <w:rsid w:val="00CB23E2"/>
    <w:rsid w:val="00CB2BD1"/>
    <w:rsid w:val="00CB48B2"/>
    <w:rsid w:val="00CB666F"/>
    <w:rsid w:val="00CB6B5A"/>
    <w:rsid w:val="00CC0133"/>
    <w:rsid w:val="00CC5290"/>
    <w:rsid w:val="00CC658F"/>
    <w:rsid w:val="00CD0C01"/>
    <w:rsid w:val="00CD18EB"/>
    <w:rsid w:val="00CD4109"/>
    <w:rsid w:val="00CD5FD4"/>
    <w:rsid w:val="00CD6BF9"/>
    <w:rsid w:val="00CE11F5"/>
    <w:rsid w:val="00CE211E"/>
    <w:rsid w:val="00CE45AB"/>
    <w:rsid w:val="00CE47C6"/>
    <w:rsid w:val="00CE4A5E"/>
    <w:rsid w:val="00CE4BEE"/>
    <w:rsid w:val="00CF0B5A"/>
    <w:rsid w:val="00CF133C"/>
    <w:rsid w:val="00CF2800"/>
    <w:rsid w:val="00CF357B"/>
    <w:rsid w:val="00CF3DC5"/>
    <w:rsid w:val="00CF419E"/>
    <w:rsid w:val="00CF4DB5"/>
    <w:rsid w:val="00CF6ECC"/>
    <w:rsid w:val="00D00356"/>
    <w:rsid w:val="00D0103E"/>
    <w:rsid w:val="00D012BF"/>
    <w:rsid w:val="00D03D96"/>
    <w:rsid w:val="00D07618"/>
    <w:rsid w:val="00D10565"/>
    <w:rsid w:val="00D1070C"/>
    <w:rsid w:val="00D10922"/>
    <w:rsid w:val="00D130E7"/>
    <w:rsid w:val="00D1365C"/>
    <w:rsid w:val="00D14D19"/>
    <w:rsid w:val="00D15F2A"/>
    <w:rsid w:val="00D21282"/>
    <w:rsid w:val="00D22F34"/>
    <w:rsid w:val="00D23446"/>
    <w:rsid w:val="00D24671"/>
    <w:rsid w:val="00D25FE1"/>
    <w:rsid w:val="00D27A58"/>
    <w:rsid w:val="00D301CB"/>
    <w:rsid w:val="00D3165D"/>
    <w:rsid w:val="00D31BDD"/>
    <w:rsid w:val="00D337C4"/>
    <w:rsid w:val="00D34390"/>
    <w:rsid w:val="00D36D9C"/>
    <w:rsid w:val="00D416A1"/>
    <w:rsid w:val="00D42AAE"/>
    <w:rsid w:val="00D43B7B"/>
    <w:rsid w:val="00D45C27"/>
    <w:rsid w:val="00D45E13"/>
    <w:rsid w:val="00D5017A"/>
    <w:rsid w:val="00D512AC"/>
    <w:rsid w:val="00D53725"/>
    <w:rsid w:val="00D60E96"/>
    <w:rsid w:val="00D6625A"/>
    <w:rsid w:val="00D70132"/>
    <w:rsid w:val="00D73BC1"/>
    <w:rsid w:val="00D80A7A"/>
    <w:rsid w:val="00D80F22"/>
    <w:rsid w:val="00D82955"/>
    <w:rsid w:val="00D82B05"/>
    <w:rsid w:val="00D85621"/>
    <w:rsid w:val="00D85F10"/>
    <w:rsid w:val="00D85F4D"/>
    <w:rsid w:val="00D904CD"/>
    <w:rsid w:val="00D90CFF"/>
    <w:rsid w:val="00D917D3"/>
    <w:rsid w:val="00DA2F18"/>
    <w:rsid w:val="00DA44C0"/>
    <w:rsid w:val="00DA46CB"/>
    <w:rsid w:val="00DB0746"/>
    <w:rsid w:val="00DB256B"/>
    <w:rsid w:val="00DB5A68"/>
    <w:rsid w:val="00DB5E32"/>
    <w:rsid w:val="00DB763A"/>
    <w:rsid w:val="00DC1234"/>
    <w:rsid w:val="00DC1C1F"/>
    <w:rsid w:val="00DC2CE1"/>
    <w:rsid w:val="00DC2DC5"/>
    <w:rsid w:val="00DC4775"/>
    <w:rsid w:val="00DC5390"/>
    <w:rsid w:val="00DC5C2C"/>
    <w:rsid w:val="00DC7F00"/>
    <w:rsid w:val="00DD0CF4"/>
    <w:rsid w:val="00DD0E59"/>
    <w:rsid w:val="00DD1069"/>
    <w:rsid w:val="00DD21A1"/>
    <w:rsid w:val="00DD4E0A"/>
    <w:rsid w:val="00DD654E"/>
    <w:rsid w:val="00DD6B7F"/>
    <w:rsid w:val="00DD73FA"/>
    <w:rsid w:val="00DD74F7"/>
    <w:rsid w:val="00DE2F4E"/>
    <w:rsid w:val="00DE4200"/>
    <w:rsid w:val="00DE4503"/>
    <w:rsid w:val="00DE595F"/>
    <w:rsid w:val="00DE5BD8"/>
    <w:rsid w:val="00DF2458"/>
    <w:rsid w:val="00DF2F68"/>
    <w:rsid w:val="00DF6964"/>
    <w:rsid w:val="00DF7199"/>
    <w:rsid w:val="00E03266"/>
    <w:rsid w:val="00E0441D"/>
    <w:rsid w:val="00E0462B"/>
    <w:rsid w:val="00E04B53"/>
    <w:rsid w:val="00E05629"/>
    <w:rsid w:val="00E06BE6"/>
    <w:rsid w:val="00E07D04"/>
    <w:rsid w:val="00E1094D"/>
    <w:rsid w:val="00E124F9"/>
    <w:rsid w:val="00E150DE"/>
    <w:rsid w:val="00E159E9"/>
    <w:rsid w:val="00E17991"/>
    <w:rsid w:val="00E17C99"/>
    <w:rsid w:val="00E20803"/>
    <w:rsid w:val="00E2111B"/>
    <w:rsid w:val="00E22CC3"/>
    <w:rsid w:val="00E231B9"/>
    <w:rsid w:val="00E24E30"/>
    <w:rsid w:val="00E31C99"/>
    <w:rsid w:val="00E3260D"/>
    <w:rsid w:val="00E33EB2"/>
    <w:rsid w:val="00E344E8"/>
    <w:rsid w:val="00E34BE6"/>
    <w:rsid w:val="00E34C18"/>
    <w:rsid w:val="00E43CE0"/>
    <w:rsid w:val="00E45082"/>
    <w:rsid w:val="00E46D69"/>
    <w:rsid w:val="00E530EF"/>
    <w:rsid w:val="00E53DBF"/>
    <w:rsid w:val="00E601C3"/>
    <w:rsid w:val="00E61041"/>
    <w:rsid w:val="00E6296B"/>
    <w:rsid w:val="00E65131"/>
    <w:rsid w:val="00E72532"/>
    <w:rsid w:val="00E75270"/>
    <w:rsid w:val="00E80B98"/>
    <w:rsid w:val="00E80BB3"/>
    <w:rsid w:val="00E81008"/>
    <w:rsid w:val="00E8108B"/>
    <w:rsid w:val="00E815A9"/>
    <w:rsid w:val="00E82F39"/>
    <w:rsid w:val="00E834EB"/>
    <w:rsid w:val="00E8426A"/>
    <w:rsid w:val="00E84E24"/>
    <w:rsid w:val="00E87B77"/>
    <w:rsid w:val="00E87D61"/>
    <w:rsid w:val="00E92938"/>
    <w:rsid w:val="00E95F2B"/>
    <w:rsid w:val="00E9701B"/>
    <w:rsid w:val="00E97C81"/>
    <w:rsid w:val="00EA0070"/>
    <w:rsid w:val="00EA391E"/>
    <w:rsid w:val="00EA43A6"/>
    <w:rsid w:val="00EA462D"/>
    <w:rsid w:val="00EA466F"/>
    <w:rsid w:val="00EA4A6F"/>
    <w:rsid w:val="00EB2C23"/>
    <w:rsid w:val="00EC012D"/>
    <w:rsid w:val="00EC038C"/>
    <w:rsid w:val="00EC200F"/>
    <w:rsid w:val="00EC49FC"/>
    <w:rsid w:val="00EC79A9"/>
    <w:rsid w:val="00ED2DB3"/>
    <w:rsid w:val="00ED5064"/>
    <w:rsid w:val="00ED6546"/>
    <w:rsid w:val="00EE35FC"/>
    <w:rsid w:val="00EE675A"/>
    <w:rsid w:val="00EE7741"/>
    <w:rsid w:val="00EF38E5"/>
    <w:rsid w:val="00EF3C7A"/>
    <w:rsid w:val="00EF4662"/>
    <w:rsid w:val="00EF52D2"/>
    <w:rsid w:val="00F00A48"/>
    <w:rsid w:val="00F03E21"/>
    <w:rsid w:val="00F04F55"/>
    <w:rsid w:val="00F066B0"/>
    <w:rsid w:val="00F069EF"/>
    <w:rsid w:val="00F12F42"/>
    <w:rsid w:val="00F130A2"/>
    <w:rsid w:val="00F134AB"/>
    <w:rsid w:val="00F14795"/>
    <w:rsid w:val="00F15504"/>
    <w:rsid w:val="00F15B38"/>
    <w:rsid w:val="00F20501"/>
    <w:rsid w:val="00F22854"/>
    <w:rsid w:val="00F24403"/>
    <w:rsid w:val="00F24F51"/>
    <w:rsid w:val="00F2519E"/>
    <w:rsid w:val="00F2795A"/>
    <w:rsid w:val="00F30D9F"/>
    <w:rsid w:val="00F31626"/>
    <w:rsid w:val="00F320D1"/>
    <w:rsid w:val="00F36C14"/>
    <w:rsid w:val="00F40D9D"/>
    <w:rsid w:val="00F424B9"/>
    <w:rsid w:val="00F4265B"/>
    <w:rsid w:val="00F42A45"/>
    <w:rsid w:val="00F44BBD"/>
    <w:rsid w:val="00F467C7"/>
    <w:rsid w:val="00F46DFC"/>
    <w:rsid w:val="00F522DD"/>
    <w:rsid w:val="00F53175"/>
    <w:rsid w:val="00F60DF7"/>
    <w:rsid w:val="00F61689"/>
    <w:rsid w:val="00F61828"/>
    <w:rsid w:val="00F64CE2"/>
    <w:rsid w:val="00F67E08"/>
    <w:rsid w:val="00F72115"/>
    <w:rsid w:val="00F72773"/>
    <w:rsid w:val="00F73959"/>
    <w:rsid w:val="00F75A52"/>
    <w:rsid w:val="00F7655A"/>
    <w:rsid w:val="00F80901"/>
    <w:rsid w:val="00F80910"/>
    <w:rsid w:val="00F81D0F"/>
    <w:rsid w:val="00F822BA"/>
    <w:rsid w:val="00F8392F"/>
    <w:rsid w:val="00F842C5"/>
    <w:rsid w:val="00F87085"/>
    <w:rsid w:val="00F919C6"/>
    <w:rsid w:val="00F91CFF"/>
    <w:rsid w:val="00F93AB0"/>
    <w:rsid w:val="00F97418"/>
    <w:rsid w:val="00F97E4B"/>
    <w:rsid w:val="00FA1775"/>
    <w:rsid w:val="00FA2359"/>
    <w:rsid w:val="00FA26B8"/>
    <w:rsid w:val="00FA399E"/>
    <w:rsid w:val="00FA42F0"/>
    <w:rsid w:val="00FA5E28"/>
    <w:rsid w:val="00FA6C24"/>
    <w:rsid w:val="00FA7D0F"/>
    <w:rsid w:val="00FB1CB8"/>
    <w:rsid w:val="00FB202B"/>
    <w:rsid w:val="00FB2928"/>
    <w:rsid w:val="00FB2D63"/>
    <w:rsid w:val="00FB62B3"/>
    <w:rsid w:val="00FB7982"/>
    <w:rsid w:val="00FC1D5C"/>
    <w:rsid w:val="00FC2943"/>
    <w:rsid w:val="00FC35B0"/>
    <w:rsid w:val="00FC3B47"/>
    <w:rsid w:val="00FC526E"/>
    <w:rsid w:val="00FC661E"/>
    <w:rsid w:val="00FD075B"/>
    <w:rsid w:val="00FD258C"/>
    <w:rsid w:val="00FD285D"/>
    <w:rsid w:val="00FD2D63"/>
    <w:rsid w:val="00FD3406"/>
    <w:rsid w:val="00FD364D"/>
    <w:rsid w:val="00FD3B89"/>
    <w:rsid w:val="00FD76D8"/>
    <w:rsid w:val="00FE1481"/>
    <w:rsid w:val="00FE16C0"/>
    <w:rsid w:val="00FE1923"/>
    <w:rsid w:val="00FE416C"/>
    <w:rsid w:val="00FF165B"/>
    <w:rsid w:val="00FF36F6"/>
    <w:rsid w:val="00FF55A7"/>
    <w:rsid w:val="00FF593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D306523"/>
  <w15:docId w15:val="{29340318-0C86-4BA1-B702-AD0098C86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A4F12"/>
    <w:rPr>
      <w:sz w:val="24"/>
      <w:szCs w:val="24"/>
    </w:rPr>
  </w:style>
  <w:style w:type="paragraph" w:styleId="Ttulo3">
    <w:name w:val="heading 3"/>
    <w:basedOn w:val="Normal"/>
    <w:link w:val="Ttulo3Car"/>
    <w:uiPriority w:val="9"/>
    <w:qFormat/>
    <w:rsid w:val="0073626E"/>
    <w:pPr>
      <w:spacing w:before="100" w:beforeAutospacing="1" w:after="100" w:afterAutospacing="1"/>
      <w:outlineLvl w:val="2"/>
    </w:pPr>
    <w:rPr>
      <w:b/>
      <w:bCs/>
      <w:sz w:val="27"/>
      <w:szCs w:val="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A33F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rsid w:val="00A33F47"/>
    <w:pPr>
      <w:tabs>
        <w:tab w:val="center" w:pos="4252"/>
        <w:tab w:val="right" w:pos="8504"/>
      </w:tabs>
    </w:pPr>
  </w:style>
  <w:style w:type="character" w:customStyle="1" w:styleId="PiedepginaCar">
    <w:name w:val="Pie de página Car"/>
    <w:link w:val="Piedepgina"/>
    <w:uiPriority w:val="99"/>
    <w:rsid w:val="00775CD3"/>
    <w:rPr>
      <w:sz w:val="24"/>
      <w:szCs w:val="24"/>
    </w:rPr>
  </w:style>
  <w:style w:type="character" w:styleId="Nmerodepgina">
    <w:name w:val="page number"/>
    <w:uiPriority w:val="99"/>
    <w:rsid w:val="00A33F47"/>
    <w:rPr>
      <w:rFonts w:cs="Times New Roman"/>
    </w:rPr>
  </w:style>
  <w:style w:type="paragraph" w:customStyle="1" w:styleId="Car">
    <w:name w:val="Car"/>
    <w:basedOn w:val="Normal"/>
    <w:rsid w:val="007D09E1"/>
    <w:rPr>
      <w:lang w:val="pl-PL" w:eastAsia="pl-PL"/>
    </w:rPr>
  </w:style>
  <w:style w:type="paragraph" w:styleId="Encabezado">
    <w:name w:val="header"/>
    <w:basedOn w:val="Normal"/>
    <w:link w:val="EncabezadoCar"/>
    <w:uiPriority w:val="99"/>
    <w:rsid w:val="007D3505"/>
    <w:pPr>
      <w:tabs>
        <w:tab w:val="center" w:pos="4252"/>
        <w:tab w:val="right" w:pos="8504"/>
      </w:tabs>
    </w:pPr>
    <w:rPr>
      <w:sz w:val="20"/>
      <w:szCs w:val="20"/>
      <w:lang w:val="es-ES_tradnl"/>
    </w:rPr>
  </w:style>
  <w:style w:type="character" w:customStyle="1" w:styleId="EncabezadoCar">
    <w:name w:val="Encabezado Car"/>
    <w:link w:val="Encabezado"/>
    <w:uiPriority w:val="99"/>
    <w:rsid w:val="00775CD3"/>
    <w:rPr>
      <w:sz w:val="24"/>
      <w:szCs w:val="24"/>
    </w:rPr>
  </w:style>
  <w:style w:type="paragraph" w:customStyle="1" w:styleId="Textoindependiente21">
    <w:name w:val="Texto independiente 21"/>
    <w:basedOn w:val="Normal"/>
    <w:rsid w:val="00005942"/>
    <w:pPr>
      <w:suppressAutoHyphens/>
      <w:jc w:val="both"/>
    </w:pPr>
    <w:rPr>
      <w:rFonts w:ascii="Arial" w:hAnsi="Arial"/>
      <w:sz w:val="28"/>
      <w:szCs w:val="20"/>
      <w:lang w:eastAsia="ar-SA"/>
    </w:rPr>
  </w:style>
  <w:style w:type="paragraph" w:styleId="Prrafodelista">
    <w:name w:val="List Paragraph"/>
    <w:aliases w:val="Párrafo de lista - cat,Bullet,TITULO 1,Llista Nivell1,Lista de nivel 1,BULLET 1,List Bulletized,List Paragraph Char Char,Lettre d'introduction,Table of contents numbered,Bullet List,FooterText,numbered,List Paragraph1,Resume Title"/>
    <w:basedOn w:val="Normal"/>
    <w:link w:val="PrrafodelistaCar"/>
    <w:uiPriority w:val="34"/>
    <w:qFormat/>
    <w:rsid w:val="009E4D52"/>
    <w:pPr>
      <w:ind w:left="708"/>
    </w:pPr>
    <w:rPr>
      <w:rFonts w:ascii="Arial" w:hAnsi="Arial"/>
      <w:sz w:val="22"/>
      <w:szCs w:val="20"/>
      <w:lang w:val="ca-ES"/>
    </w:rPr>
  </w:style>
  <w:style w:type="paragraph" w:customStyle="1" w:styleId="Default">
    <w:name w:val="Default"/>
    <w:rsid w:val="00B23328"/>
    <w:pPr>
      <w:autoSpaceDE w:val="0"/>
      <w:autoSpaceDN w:val="0"/>
      <w:adjustRightInd w:val="0"/>
    </w:pPr>
    <w:rPr>
      <w:rFonts w:ascii="Calibri" w:hAnsi="Calibri" w:cs="Calibri"/>
      <w:color w:val="000000"/>
      <w:sz w:val="24"/>
      <w:szCs w:val="24"/>
    </w:rPr>
  </w:style>
  <w:style w:type="character" w:styleId="Hipervnculo">
    <w:name w:val="Hyperlink"/>
    <w:basedOn w:val="Fuentedeprrafopredeter"/>
    <w:uiPriority w:val="99"/>
    <w:unhideWhenUsed/>
    <w:rsid w:val="0089110F"/>
    <w:rPr>
      <w:color w:val="0000FF" w:themeColor="hyperlink"/>
      <w:u w:val="single"/>
    </w:rPr>
  </w:style>
  <w:style w:type="paragraph" w:styleId="Textodeglobo">
    <w:name w:val="Balloon Text"/>
    <w:basedOn w:val="Normal"/>
    <w:link w:val="TextodegloboCar"/>
    <w:semiHidden/>
    <w:unhideWhenUsed/>
    <w:rsid w:val="005B391A"/>
    <w:rPr>
      <w:rFonts w:ascii="Segoe UI" w:hAnsi="Segoe UI" w:cs="Segoe UI"/>
      <w:sz w:val="18"/>
      <w:szCs w:val="18"/>
    </w:rPr>
  </w:style>
  <w:style w:type="character" w:customStyle="1" w:styleId="TextodegloboCar">
    <w:name w:val="Texto de globo Car"/>
    <w:basedOn w:val="Fuentedeprrafopredeter"/>
    <w:link w:val="Textodeglobo"/>
    <w:semiHidden/>
    <w:rsid w:val="005B391A"/>
    <w:rPr>
      <w:rFonts w:ascii="Segoe UI" w:hAnsi="Segoe UI" w:cs="Segoe UI"/>
      <w:sz w:val="18"/>
      <w:szCs w:val="18"/>
    </w:rPr>
  </w:style>
  <w:style w:type="paragraph" w:styleId="Textoindependiente">
    <w:name w:val="Body Text"/>
    <w:basedOn w:val="Normal"/>
    <w:link w:val="TextoindependienteCar"/>
    <w:uiPriority w:val="1"/>
    <w:qFormat/>
    <w:rsid w:val="00EA391E"/>
    <w:pPr>
      <w:widowControl w:val="0"/>
      <w:autoSpaceDE w:val="0"/>
      <w:autoSpaceDN w:val="0"/>
    </w:pPr>
    <w:rPr>
      <w:rFonts w:ascii="Calibri" w:eastAsia="Calibri" w:hAnsi="Calibri" w:cs="Calibri"/>
      <w:sz w:val="16"/>
      <w:szCs w:val="16"/>
      <w:lang w:bidi="es-ES"/>
    </w:rPr>
  </w:style>
  <w:style w:type="character" w:customStyle="1" w:styleId="TextoindependienteCar">
    <w:name w:val="Texto independiente Car"/>
    <w:basedOn w:val="Fuentedeprrafopredeter"/>
    <w:link w:val="Textoindependiente"/>
    <w:uiPriority w:val="1"/>
    <w:rsid w:val="00EA391E"/>
    <w:rPr>
      <w:rFonts w:ascii="Calibri" w:eastAsia="Calibri" w:hAnsi="Calibri" w:cs="Calibri"/>
      <w:sz w:val="16"/>
      <w:szCs w:val="16"/>
      <w:lang w:bidi="es-ES"/>
    </w:rPr>
  </w:style>
  <w:style w:type="paragraph" w:styleId="Textocomentario">
    <w:name w:val="annotation text"/>
    <w:basedOn w:val="Normal"/>
    <w:link w:val="TextocomentarioCar"/>
    <w:uiPriority w:val="99"/>
    <w:rsid w:val="001927CB"/>
    <w:rPr>
      <w:sz w:val="20"/>
      <w:szCs w:val="20"/>
    </w:rPr>
  </w:style>
  <w:style w:type="character" w:customStyle="1" w:styleId="TextocomentarioCar">
    <w:name w:val="Texto comentario Car"/>
    <w:basedOn w:val="Fuentedeprrafopredeter"/>
    <w:link w:val="Textocomentario"/>
    <w:uiPriority w:val="99"/>
    <w:rsid w:val="001927CB"/>
  </w:style>
  <w:style w:type="character" w:customStyle="1" w:styleId="Ttulo3Car">
    <w:name w:val="Título 3 Car"/>
    <w:basedOn w:val="Fuentedeprrafopredeter"/>
    <w:link w:val="Ttulo3"/>
    <w:uiPriority w:val="9"/>
    <w:rsid w:val="0073626E"/>
    <w:rPr>
      <w:b/>
      <w:bCs/>
      <w:sz w:val="27"/>
      <w:szCs w:val="27"/>
    </w:rPr>
  </w:style>
  <w:style w:type="paragraph" w:styleId="Revisin">
    <w:name w:val="Revision"/>
    <w:hidden/>
    <w:uiPriority w:val="99"/>
    <w:semiHidden/>
    <w:rsid w:val="001F5EC7"/>
    <w:rPr>
      <w:sz w:val="24"/>
      <w:szCs w:val="24"/>
    </w:rPr>
  </w:style>
  <w:style w:type="character" w:customStyle="1" w:styleId="Mencinsinresolver1">
    <w:name w:val="Mención sin resolver1"/>
    <w:basedOn w:val="Fuentedeprrafopredeter"/>
    <w:uiPriority w:val="99"/>
    <w:semiHidden/>
    <w:unhideWhenUsed/>
    <w:rsid w:val="00F80901"/>
    <w:rPr>
      <w:color w:val="605E5C"/>
      <w:shd w:val="clear" w:color="auto" w:fill="E1DFDD"/>
    </w:rPr>
  </w:style>
  <w:style w:type="character" w:customStyle="1" w:styleId="apple-converted-space">
    <w:name w:val="apple-converted-space"/>
    <w:basedOn w:val="Fuentedeprrafopredeter"/>
    <w:rsid w:val="00B92029"/>
  </w:style>
  <w:style w:type="paragraph" w:styleId="NormalWeb">
    <w:name w:val="Normal (Web)"/>
    <w:basedOn w:val="Normal"/>
    <w:uiPriority w:val="99"/>
    <w:semiHidden/>
    <w:unhideWhenUsed/>
    <w:rsid w:val="002770CC"/>
    <w:pPr>
      <w:spacing w:before="100" w:beforeAutospacing="1" w:after="100" w:afterAutospacing="1"/>
    </w:pPr>
  </w:style>
  <w:style w:type="character" w:styleId="Refdecomentario">
    <w:name w:val="annotation reference"/>
    <w:basedOn w:val="Fuentedeprrafopredeter"/>
    <w:uiPriority w:val="99"/>
    <w:semiHidden/>
    <w:unhideWhenUsed/>
    <w:rsid w:val="0061675F"/>
    <w:rPr>
      <w:sz w:val="16"/>
      <w:szCs w:val="16"/>
    </w:rPr>
  </w:style>
  <w:style w:type="paragraph" w:styleId="Asuntodelcomentario">
    <w:name w:val="annotation subject"/>
    <w:basedOn w:val="Textocomentario"/>
    <w:next w:val="Textocomentario"/>
    <w:link w:val="AsuntodelcomentarioCar"/>
    <w:semiHidden/>
    <w:unhideWhenUsed/>
    <w:rsid w:val="0061675F"/>
    <w:rPr>
      <w:b/>
      <w:bCs/>
    </w:rPr>
  </w:style>
  <w:style w:type="character" w:customStyle="1" w:styleId="AsuntodelcomentarioCar">
    <w:name w:val="Asunto del comentario Car"/>
    <w:basedOn w:val="TextocomentarioCar"/>
    <w:link w:val="Asuntodelcomentario"/>
    <w:semiHidden/>
    <w:rsid w:val="0061675F"/>
    <w:rPr>
      <w:b/>
      <w:bCs/>
    </w:rPr>
  </w:style>
  <w:style w:type="paragraph" w:customStyle="1" w:styleId="default0">
    <w:name w:val="default"/>
    <w:basedOn w:val="Normal"/>
    <w:rsid w:val="00B11A7B"/>
    <w:pPr>
      <w:spacing w:before="100" w:beforeAutospacing="1" w:after="100" w:afterAutospacing="1"/>
    </w:pPr>
  </w:style>
  <w:style w:type="character" w:customStyle="1" w:styleId="PrrafodelistaCar">
    <w:name w:val="Párrafo de lista Car"/>
    <w:aliases w:val="Párrafo de lista - cat Car,Bullet Car,TITULO 1 Car,Llista Nivell1 Car,Lista de nivel 1 Car,BULLET 1 Car,List Bulletized Car,List Paragraph Char Char Car,Lettre d'introduction Car,Table of contents numbered Car,Bullet List Car"/>
    <w:basedOn w:val="Fuentedeprrafopredeter"/>
    <w:link w:val="Prrafodelista"/>
    <w:uiPriority w:val="34"/>
    <w:qFormat/>
    <w:locked/>
    <w:rsid w:val="00111088"/>
    <w:rPr>
      <w:rFonts w:ascii="Arial" w:hAnsi="Arial"/>
      <w:sz w:val="22"/>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808802">
      <w:bodyDiv w:val="1"/>
      <w:marLeft w:val="0"/>
      <w:marRight w:val="0"/>
      <w:marTop w:val="0"/>
      <w:marBottom w:val="0"/>
      <w:divBdr>
        <w:top w:val="none" w:sz="0" w:space="0" w:color="auto"/>
        <w:left w:val="none" w:sz="0" w:space="0" w:color="auto"/>
        <w:bottom w:val="none" w:sz="0" w:space="0" w:color="auto"/>
        <w:right w:val="none" w:sz="0" w:space="0" w:color="auto"/>
      </w:divBdr>
    </w:div>
    <w:div w:id="203252607">
      <w:bodyDiv w:val="1"/>
      <w:marLeft w:val="0"/>
      <w:marRight w:val="0"/>
      <w:marTop w:val="0"/>
      <w:marBottom w:val="0"/>
      <w:divBdr>
        <w:top w:val="none" w:sz="0" w:space="0" w:color="auto"/>
        <w:left w:val="none" w:sz="0" w:space="0" w:color="auto"/>
        <w:bottom w:val="none" w:sz="0" w:space="0" w:color="auto"/>
        <w:right w:val="none" w:sz="0" w:space="0" w:color="auto"/>
      </w:divBdr>
    </w:div>
    <w:div w:id="235172421">
      <w:bodyDiv w:val="1"/>
      <w:marLeft w:val="0"/>
      <w:marRight w:val="0"/>
      <w:marTop w:val="0"/>
      <w:marBottom w:val="0"/>
      <w:divBdr>
        <w:top w:val="none" w:sz="0" w:space="0" w:color="auto"/>
        <w:left w:val="none" w:sz="0" w:space="0" w:color="auto"/>
        <w:bottom w:val="none" w:sz="0" w:space="0" w:color="auto"/>
        <w:right w:val="none" w:sz="0" w:space="0" w:color="auto"/>
      </w:divBdr>
    </w:div>
    <w:div w:id="238369835">
      <w:bodyDiv w:val="1"/>
      <w:marLeft w:val="0"/>
      <w:marRight w:val="0"/>
      <w:marTop w:val="0"/>
      <w:marBottom w:val="0"/>
      <w:divBdr>
        <w:top w:val="none" w:sz="0" w:space="0" w:color="auto"/>
        <w:left w:val="none" w:sz="0" w:space="0" w:color="auto"/>
        <w:bottom w:val="none" w:sz="0" w:space="0" w:color="auto"/>
        <w:right w:val="none" w:sz="0" w:space="0" w:color="auto"/>
      </w:divBdr>
    </w:div>
    <w:div w:id="247665466">
      <w:bodyDiv w:val="1"/>
      <w:marLeft w:val="0"/>
      <w:marRight w:val="0"/>
      <w:marTop w:val="0"/>
      <w:marBottom w:val="0"/>
      <w:divBdr>
        <w:top w:val="none" w:sz="0" w:space="0" w:color="auto"/>
        <w:left w:val="none" w:sz="0" w:space="0" w:color="auto"/>
        <w:bottom w:val="none" w:sz="0" w:space="0" w:color="auto"/>
        <w:right w:val="none" w:sz="0" w:space="0" w:color="auto"/>
      </w:divBdr>
    </w:div>
    <w:div w:id="255554155">
      <w:bodyDiv w:val="1"/>
      <w:marLeft w:val="0"/>
      <w:marRight w:val="0"/>
      <w:marTop w:val="0"/>
      <w:marBottom w:val="0"/>
      <w:divBdr>
        <w:top w:val="none" w:sz="0" w:space="0" w:color="auto"/>
        <w:left w:val="none" w:sz="0" w:space="0" w:color="auto"/>
        <w:bottom w:val="none" w:sz="0" w:space="0" w:color="auto"/>
        <w:right w:val="none" w:sz="0" w:space="0" w:color="auto"/>
      </w:divBdr>
    </w:div>
    <w:div w:id="263001346">
      <w:bodyDiv w:val="1"/>
      <w:marLeft w:val="0"/>
      <w:marRight w:val="0"/>
      <w:marTop w:val="0"/>
      <w:marBottom w:val="0"/>
      <w:divBdr>
        <w:top w:val="none" w:sz="0" w:space="0" w:color="auto"/>
        <w:left w:val="none" w:sz="0" w:space="0" w:color="auto"/>
        <w:bottom w:val="none" w:sz="0" w:space="0" w:color="auto"/>
        <w:right w:val="none" w:sz="0" w:space="0" w:color="auto"/>
      </w:divBdr>
    </w:div>
    <w:div w:id="263929497">
      <w:bodyDiv w:val="1"/>
      <w:marLeft w:val="0"/>
      <w:marRight w:val="0"/>
      <w:marTop w:val="0"/>
      <w:marBottom w:val="0"/>
      <w:divBdr>
        <w:top w:val="none" w:sz="0" w:space="0" w:color="auto"/>
        <w:left w:val="none" w:sz="0" w:space="0" w:color="auto"/>
        <w:bottom w:val="none" w:sz="0" w:space="0" w:color="auto"/>
        <w:right w:val="none" w:sz="0" w:space="0" w:color="auto"/>
      </w:divBdr>
    </w:div>
    <w:div w:id="279262896">
      <w:bodyDiv w:val="1"/>
      <w:marLeft w:val="0"/>
      <w:marRight w:val="0"/>
      <w:marTop w:val="0"/>
      <w:marBottom w:val="0"/>
      <w:divBdr>
        <w:top w:val="none" w:sz="0" w:space="0" w:color="auto"/>
        <w:left w:val="none" w:sz="0" w:space="0" w:color="auto"/>
        <w:bottom w:val="none" w:sz="0" w:space="0" w:color="auto"/>
        <w:right w:val="none" w:sz="0" w:space="0" w:color="auto"/>
      </w:divBdr>
    </w:div>
    <w:div w:id="330108925">
      <w:bodyDiv w:val="1"/>
      <w:marLeft w:val="0"/>
      <w:marRight w:val="0"/>
      <w:marTop w:val="0"/>
      <w:marBottom w:val="0"/>
      <w:divBdr>
        <w:top w:val="none" w:sz="0" w:space="0" w:color="auto"/>
        <w:left w:val="none" w:sz="0" w:space="0" w:color="auto"/>
        <w:bottom w:val="none" w:sz="0" w:space="0" w:color="auto"/>
        <w:right w:val="none" w:sz="0" w:space="0" w:color="auto"/>
      </w:divBdr>
    </w:div>
    <w:div w:id="340088956">
      <w:bodyDiv w:val="1"/>
      <w:marLeft w:val="0"/>
      <w:marRight w:val="0"/>
      <w:marTop w:val="0"/>
      <w:marBottom w:val="0"/>
      <w:divBdr>
        <w:top w:val="none" w:sz="0" w:space="0" w:color="auto"/>
        <w:left w:val="none" w:sz="0" w:space="0" w:color="auto"/>
        <w:bottom w:val="none" w:sz="0" w:space="0" w:color="auto"/>
        <w:right w:val="none" w:sz="0" w:space="0" w:color="auto"/>
      </w:divBdr>
    </w:div>
    <w:div w:id="358285536">
      <w:bodyDiv w:val="1"/>
      <w:marLeft w:val="0"/>
      <w:marRight w:val="0"/>
      <w:marTop w:val="0"/>
      <w:marBottom w:val="0"/>
      <w:divBdr>
        <w:top w:val="none" w:sz="0" w:space="0" w:color="auto"/>
        <w:left w:val="none" w:sz="0" w:space="0" w:color="auto"/>
        <w:bottom w:val="none" w:sz="0" w:space="0" w:color="auto"/>
        <w:right w:val="none" w:sz="0" w:space="0" w:color="auto"/>
      </w:divBdr>
    </w:div>
    <w:div w:id="363410171">
      <w:bodyDiv w:val="1"/>
      <w:marLeft w:val="0"/>
      <w:marRight w:val="0"/>
      <w:marTop w:val="0"/>
      <w:marBottom w:val="0"/>
      <w:divBdr>
        <w:top w:val="none" w:sz="0" w:space="0" w:color="auto"/>
        <w:left w:val="none" w:sz="0" w:space="0" w:color="auto"/>
        <w:bottom w:val="none" w:sz="0" w:space="0" w:color="auto"/>
        <w:right w:val="none" w:sz="0" w:space="0" w:color="auto"/>
      </w:divBdr>
      <w:divsChild>
        <w:div w:id="501436052">
          <w:marLeft w:val="0"/>
          <w:marRight w:val="0"/>
          <w:marTop w:val="0"/>
          <w:marBottom w:val="0"/>
          <w:divBdr>
            <w:top w:val="none" w:sz="0" w:space="0" w:color="auto"/>
            <w:left w:val="none" w:sz="0" w:space="0" w:color="auto"/>
            <w:bottom w:val="none" w:sz="0" w:space="0" w:color="auto"/>
            <w:right w:val="none" w:sz="0" w:space="0" w:color="auto"/>
          </w:divBdr>
          <w:divsChild>
            <w:div w:id="1055931854">
              <w:marLeft w:val="0"/>
              <w:marRight w:val="0"/>
              <w:marTop w:val="0"/>
              <w:marBottom w:val="0"/>
              <w:divBdr>
                <w:top w:val="none" w:sz="0" w:space="0" w:color="auto"/>
                <w:left w:val="none" w:sz="0" w:space="0" w:color="auto"/>
                <w:bottom w:val="none" w:sz="0" w:space="0" w:color="auto"/>
                <w:right w:val="none" w:sz="0" w:space="0" w:color="auto"/>
              </w:divBdr>
            </w:div>
            <w:div w:id="383912592">
              <w:marLeft w:val="0"/>
              <w:marRight w:val="0"/>
              <w:marTop w:val="0"/>
              <w:marBottom w:val="0"/>
              <w:divBdr>
                <w:top w:val="none" w:sz="0" w:space="0" w:color="auto"/>
                <w:left w:val="none" w:sz="0" w:space="0" w:color="auto"/>
                <w:bottom w:val="none" w:sz="0" w:space="0" w:color="auto"/>
                <w:right w:val="none" w:sz="0" w:space="0" w:color="auto"/>
              </w:divBdr>
            </w:div>
            <w:div w:id="1106461282">
              <w:marLeft w:val="0"/>
              <w:marRight w:val="0"/>
              <w:marTop w:val="0"/>
              <w:marBottom w:val="0"/>
              <w:divBdr>
                <w:top w:val="none" w:sz="0" w:space="0" w:color="auto"/>
                <w:left w:val="none" w:sz="0" w:space="0" w:color="auto"/>
                <w:bottom w:val="none" w:sz="0" w:space="0" w:color="auto"/>
                <w:right w:val="none" w:sz="0" w:space="0" w:color="auto"/>
              </w:divBdr>
            </w:div>
            <w:div w:id="877158278">
              <w:marLeft w:val="0"/>
              <w:marRight w:val="0"/>
              <w:marTop w:val="0"/>
              <w:marBottom w:val="0"/>
              <w:divBdr>
                <w:top w:val="none" w:sz="0" w:space="0" w:color="auto"/>
                <w:left w:val="none" w:sz="0" w:space="0" w:color="auto"/>
                <w:bottom w:val="none" w:sz="0" w:space="0" w:color="auto"/>
                <w:right w:val="none" w:sz="0" w:space="0" w:color="auto"/>
              </w:divBdr>
            </w:div>
            <w:div w:id="125659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265683">
      <w:bodyDiv w:val="1"/>
      <w:marLeft w:val="0"/>
      <w:marRight w:val="0"/>
      <w:marTop w:val="0"/>
      <w:marBottom w:val="0"/>
      <w:divBdr>
        <w:top w:val="none" w:sz="0" w:space="0" w:color="auto"/>
        <w:left w:val="none" w:sz="0" w:space="0" w:color="auto"/>
        <w:bottom w:val="none" w:sz="0" w:space="0" w:color="auto"/>
        <w:right w:val="none" w:sz="0" w:space="0" w:color="auto"/>
      </w:divBdr>
    </w:div>
    <w:div w:id="411316131">
      <w:bodyDiv w:val="1"/>
      <w:marLeft w:val="0"/>
      <w:marRight w:val="0"/>
      <w:marTop w:val="0"/>
      <w:marBottom w:val="0"/>
      <w:divBdr>
        <w:top w:val="none" w:sz="0" w:space="0" w:color="auto"/>
        <w:left w:val="none" w:sz="0" w:space="0" w:color="auto"/>
        <w:bottom w:val="none" w:sz="0" w:space="0" w:color="auto"/>
        <w:right w:val="none" w:sz="0" w:space="0" w:color="auto"/>
      </w:divBdr>
    </w:div>
    <w:div w:id="416710402">
      <w:bodyDiv w:val="1"/>
      <w:marLeft w:val="0"/>
      <w:marRight w:val="0"/>
      <w:marTop w:val="0"/>
      <w:marBottom w:val="0"/>
      <w:divBdr>
        <w:top w:val="none" w:sz="0" w:space="0" w:color="auto"/>
        <w:left w:val="none" w:sz="0" w:space="0" w:color="auto"/>
        <w:bottom w:val="none" w:sz="0" w:space="0" w:color="auto"/>
        <w:right w:val="none" w:sz="0" w:space="0" w:color="auto"/>
      </w:divBdr>
    </w:div>
    <w:div w:id="439492531">
      <w:bodyDiv w:val="1"/>
      <w:marLeft w:val="0"/>
      <w:marRight w:val="0"/>
      <w:marTop w:val="0"/>
      <w:marBottom w:val="0"/>
      <w:divBdr>
        <w:top w:val="none" w:sz="0" w:space="0" w:color="auto"/>
        <w:left w:val="none" w:sz="0" w:space="0" w:color="auto"/>
        <w:bottom w:val="none" w:sz="0" w:space="0" w:color="auto"/>
        <w:right w:val="none" w:sz="0" w:space="0" w:color="auto"/>
      </w:divBdr>
    </w:div>
    <w:div w:id="469130593">
      <w:bodyDiv w:val="1"/>
      <w:marLeft w:val="0"/>
      <w:marRight w:val="0"/>
      <w:marTop w:val="0"/>
      <w:marBottom w:val="0"/>
      <w:divBdr>
        <w:top w:val="none" w:sz="0" w:space="0" w:color="auto"/>
        <w:left w:val="none" w:sz="0" w:space="0" w:color="auto"/>
        <w:bottom w:val="none" w:sz="0" w:space="0" w:color="auto"/>
        <w:right w:val="none" w:sz="0" w:space="0" w:color="auto"/>
      </w:divBdr>
    </w:div>
    <w:div w:id="542447494">
      <w:bodyDiv w:val="1"/>
      <w:marLeft w:val="0"/>
      <w:marRight w:val="0"/>
      <w:marTop w:val="0"/>
      <w:marBottom w:val="0"/>
      <w:divBdr>
        <w:top w:val="none" w:sz="0" w:space="0" w:color="auto"/>
        <w:left w:val="none" w:sz="0" w:space="0" w:color="auto"/>
        <w:bottom w:val="none" w:sz="0" w:space="0" w:color="auto"/>
        <w:right w:val="none" w:sz="0" w:space="0" w:color="auto"/>
      </w:divBdr>
    </w:div>
    <w:div w:id="543759976">
      <w:bodyDiv w:val="1"/>
      <w:marLeft w:val="0"/>
      <w:marRight w:val="0"/>
      <w:marTop w:val="0"/>
      <w:marBottom w:val="0"/>
      <w:divBdr>
        <w:top w:val="none" w:sz="0" w:space="0" w:color="auto"/>
        <w:left w:val="none" w:sz="0" w:space="0" w:color="auto"/>
        <w:bottom w:val="none" w:sz="0" w:space="0" w:color="auto"/>
        <w:right w:val="none" w:sz="0" w:space="0" w:color="auto"/>
      </w:divBdr>
    </w:div>
    <w:div w:id="587348691">
      <w:bodyDiv w:val="1"/>
      <w:marLeft w:val="0"/>
      <w:marRight w:val="0"/>
      <w:marTop w:val="0"/>
      <w:marBottom w:val="0"/>
      <w:divBdr>
        <w:top w:val="none" w:sz="0" w:space="0" w:color="auto"/>
        <w:left w:val="none" w:sz="0" w:space="0" w:color="auto"/>
        <w:bottom w:val="none" w:sz="0" w:space="0" w:color="auto"/>
        <w:right w:val="none" w:sz="0" w:space="0" w:color="auto"/>
      </w:divBdr>
    </w:div>
    <w:div w:id="609359126">
      <w:bodyDiv w:val="1"/>
      <w:marLeft w:val="0"/>
      <w:marRight w:val="0"/>
      <w:marTop w:val="0"/>
      <w:marBottom w:val="0"/>
      <w:divBdr>
        <w:top w:val="none" w:sz="0" w:space="0" w:color="auto"/>
        <w:left w:val="none" w:sz="0" w:space="0" w:color="auto"/>
        <w:bottom w:val="none" w:sz="0" w:space="0" w:color="auto"/>
        <w:right w:val="none" w:sz="0" w:space="0" w:color="auto"/>
      </w:divBdr>
    </w:div>
    <w:div w:id="618611410">
      <w:bodyDiv w:val="1"/>
      <w:marLeft w:val="0"/>
      <w:marRight w:val="0"/>
      <w:marTop w:val="0"/>
      <w:marBottom w:val="0"/>
      <w:divBdr>
        <w:top w:val="none" w:sz="0" w:space="0" w:color="auto"/>
        <w:left w:val="none" w:sz="0" w:space="0" w:color="auto"/>
        <w:bottom w:val="none" w:sz="0" w:space="0" w:color="auto"/>
        <w:right w:val="none" w:sz="0" w:space="0" w:color="auto"/>
      </w:divBdr>
    </w:div>
    <w:div w:id="659698027">
      <w:bodyDiv w:val="1"/>
      <w:marLeft w:val="0"/>
      <w:marRight w:val="0"/>
      <w:marTop w:val="0"/>
      <w:marBottom w:val="0"/>
      <w:divBdr>
        <w:top w:val="none" w:sz="0" w:space="0" w:color="auto"/>
        <w:left w:val="none" w:sz="0" w:space="0" w:color="auto"/>
        <w:bottom w:val="none" w:sz="0" w:space="0" w:color="auto"/>
        <w:right w:val="none" w:sz="0" w:space="0" w:color="auto"/>
      </w:divBdr>
    </w:div>
    <w:div w:id="792528076">
      <w:bodyDiv w:val="1"/>
      <w:marLeft w:val="0"/>
      <w:marRight w:val="0"/>
      <w:marTop w:val="0"/>
      <w:marBottom w:val="0"/>
      <w:divBdr>
        <w:top w:val="none" w:sz="0" w:space="0" w:color="auto"/>
        <w:left w:val="none" w:sz="0" w:space="0" w:color="auto"/>
        <w:bottom w:val="none" w:sz="0" w:space="0" w:color="auto"/>
        <w:right w:val="none" w:sz="0" w:space="0" w:color="auto"/>
      </w:divBdr>
    </w:div>
    <w:div w:id="797140940">
      <w:bodyDiv w:val="1"/>
      <w:marLeft w:val="0"/>
      <w:marRight w:val="0"/>
      <w:marTop w:val="0"/>
      <w:marBottom w:val="0"/>
      <w:divBdr>
        <w:top w:val="none" w:sz="0" w:space="0" w:color="auto"/>
        <w:left w:val="none" w:sz="0" w:space="0" w:color="auto"/>
        <w:bottom w:val="none" w:sz="0" w:space="0" w:color="auto"/>
        <w:right w:val="none" w:sz="0" w:space="0" w:color="auto"/>
      </w:divBdr>
    </w:div>
    <w:div w:id="830406740">
      <w:bodyDiv w:val="1"/>
      <w:marLeft w:val="0"/>
      <w:marRight w:val="0"/>
      <w:marTop w:val="0"/>
      <w:marBottom w:val="0"/>
      <w:divBdr>
        <w:top w:val="none" w:sz="0" w:space="0" w:color="auto"/>
        <w:left w:val="none" w:sz="0" w:space="0" w:color="auto"/>
        <w:bottom w:val="none" w:sz="0" w:space="0" w:color="auto"/>
        <w:right w:val="none" w:sz="0" w:space="0" w:color="auto"/>
      </w:divBdr>
    </w:div>
    <w:div w:id="862943229">
      <w:bodyDiv w:val="1"/>
      <w:marLeft w:val="0"/>
      <w:marRight w:val="0"/>
      <w:marTop w:val="0"/>
      <w:marBottom w:val="0"/>
      <w:divBdr>
        <w:top w:val="none" w:sz="0" w:space="0" w:color="auto"/>
        <w:left w:val="none" w:sz="0" w:space="0" w:color="auto"/>
        <w:bottom w:val="none" w:sz="0" w:space="0" w:color="auto"/>
        <w:right w:val="none" w:sz="0" w:space="0" w:color="auto"/>
      </w:divBdr>
    </w:div>
    <w:div w:id="898174987">
      <w:bodyDiv w:val="1"/>
      <w:marLeft w:val="0"/>
      <w:marRight w:val="0"/>
      <w:marTop w:val="0"/>
      <w:marBottom w:val="0"/>
      <w:divBdr>
        <w:top w:val="none" w:sz="0" w:space="0" w:color="auto"/>
        <w:left w:val="none" w:sz="0" w:space="0" w:color="auto"/>
        <w:bottom w:val="none" w:sz="0" w:space="0" w:color="auto"/>
        <w:right w:val="none" w:sz="0" w:space="0" w:color="auto"/>
      </w:divBdr>
      <w:divsChild>
        <w:div w:id="471560504">
          <w:marLeft w:val="0"/>
          <w:marRight w:val="0"/>
          <w:marTop w:val="0"/>
          <w:marBottom w:val="0"/>
          <w:divBdr>
            <w:top w:val="none" w:sz="0" w:space="0" w:color="auto"/>
            <w:left w:val="none" w:sz="0" w:space="0" w:color="auto"/>
            <w:bottom w:val="none" w:sz="0" w:space="0" w:color="auto"/>
            <w:right w:val="none" w:sz="0" w:space="0" w:color="auto"/>
          </w:divBdr>
        </w:div>
        <w:div w:id="219174780">
          <w:marLeft w:val="0"/>
          <w:marRight w:val="0"/>
          <w:marTop w:val="0"/>
          <w:marBottom w:val="0"/>
          <w:divBdr>
            <w:top w:val="none" w:sz="0" w:space="0" w:color="auto"/>
            <w:left w:val="none" w:sz="0" w:space="0" w:color="auto"/>
            <w:bottom w:val="none" w:sz="0" w:space="0" w:color="auto"/>
            <w:right w:val="none" w:sz="0" w:space="0" w:color="auto"/>
          </w:divBdr>
        </w:div>
        <w:div w:id="1186092512">
          <w:marLeft w:val="0"/>
          <w:marRight w:val="0"/>
          <w:marTop w:val="0"/>
          <w:marBottom w:val="0"/>
          <w:divBdr>
            <w:top w:val="none" w:sz="0" w:space="0" w:color="auto"/>
            <w:left w:val="none" w:sz="0" w:space="0" w:color="auto"/>
            <w:bottom w:val="none" w:sz="0" w:space="0" w:color="auto"/>
            <w:right w:val="none" w:sz="0" w:space="0" w:color="auto"/>
          </w:divBdr>
        </w:div>
        <w:div w:id="378171581">
          <w:marLeft w:val="0"/>
          <w:marRight w:val="0"/>
          <w:marTop w:val="0"/>
          <w:marBottom w:val="0"/>
          <w:divBdr>
            <w:top w:val="none" w:sz="0" w:space="0" w:color="auto"/>
            <w:left w:val="none" w:sz="0" w:space="0" w:color="auto"/>
            <w:bottom w:val="none" w:sz="0" w:space="0" w:color="auto"/>
            <w:right w:val="none" w:sz="0" w:space="0" w:color="auto"/>
          </w:divBdr>
        </w:div>
      </w:divsChild>
    </w:div>
    <w:div w:id="917322571">
      <w:bodyDiv w:val="1"/>
      <w:marLeft w:val="0"/>
      <w:marRight w:val="0"/>
      <w:marTop w:val="0"/>
      <w:marBottom w:val="0"/>
      <w:divBdr>
        <w:top w:val="none" w:sz="0" w:space="0" w:color="auto"/>
        <w:left w:val="none" w:sz="0" w:space="0" w:color="auto"/>
        <w:bottom w:val="none" w:sz="0" w:space="0" w:color="auto"/>
        <w:right w:val="none" w:sz="0" w:space="0" w:color="auto"/>
      </w:divBdr>
    </w:div>
    <w:div w:id="941305398">
      <w:bodyDiv w:val="1"/>
      <w:marLeft w:val="0"/>
      <w:marRight w:val="0"/>
      <w:marTop w:val="0"/>
      <w:marBottom w:val="0"/>
      <w:divBdr>
        <w:top w:val="none" w:sz="0" w:space="0" w:color="auto"/>
        <w:left w:val="none" w:sz="0" w:space="0" w:color="auto"/>
        <w:bottom w:val="none" w:sz="0" w:space="0" w:color="auto"/>
        <w:right w:val="none" w:sz="0" w:space="0" w:color="auto"/>
      </w:divBdr>
    </w:div>
    <w:div w:id="941915121">
      <w:bodyDiv w:val="1"/>
      <w:marLeft w:val="0"/>
      <w:marRight w:val="0"/>
      <w:marTop w:val="0"/>
      <w:marBottom w:val="0"/>
      <w:divBdr>
        <w:top w:val="none" w:sz="0" w:space="0" w:color="auto"/>
        <w:left w:val="none" w:sz="0" w:space="0" w:color="auto"/>
        <w:bottom w:val="none" w:sz="0" w:space="0" w:color="auto"/>
        <w:right w:val="none" w:sz="0" w:space="0" w:color="auto"/>
      </w:divBdr>
    </w:div>
    <w:div w:id="956327905">
      <w:bodyDiv w:val="1"/>
      <w:marLeft w:val="0"/>
      <w:marRight w:val="0"/>
      <w:marTop w:val="0"/>
      <w:marBottom w:val="0"/>
      <w:divBdr>
        <w:top w:val="none" w:sz="0" w:space="0" w:color="auto"/>
        <w:left w:val="none" w:sz="0" w:space="0" w:color="auto"/>
        <w:bottom w:val="none" w:sz="0" w:space="0" w:color="auto"/>
        <w:right w:val="none" w:sz="0" w:space="0" w:color="auto"/>
      </w:divBdr>
    </w:div>
    <w:div w:id="966593755">
      <w:bodyDiv w:val="1"/>
      <w:marLeft w:val="0"/>
      <w:marRight w:val="0"/>
      <w:marTop w:val="0"/>
      <w:marBottom w:val="0"/>
      <w:divBdr>
        <w:top w:val="none" w:sz="0" w:space="0" w:color="auto"/>
        <w:left w:val="none" w:sz="0" w:space="0" w:color="auto"/>
        <w:bottom w:val="none" w:sz="0" w:space="0" w:color="auto"/>
        <w:right w:val="none" w:sz="0" w:space="0" w:color="auto"/>
      </w:divBdr>
    </w:div>
    <w:div w:id="982544514">
      <w:bodyDiv w:val="1"/>
      <w:marLeft w:val="0"/>
      <w:marRight w:val="0"/>
      <w:marTop w:val="0"/>
      <w:marBottom w:val="0"/>
      <w:divBdr>
        <w:top w:val="none" w:sz="0" w:space="0" w:color="auto"/>
        <w:left w:val="none" w:sz="0" w:space="0" w:color="auto"/>
        <w:bottom w:val="none" w:sz="0" w:space="0" w:color="auto"/>
        <w:right w:val="none" w:sz="0" w:space="0" w:color="auto"/>
      </w:divBdr>
    </w:div>
    <w:div w:id="1008674037">
      <w:bodyDiv w:val="1"/>
      <w:marLeft w:val="0"/>
      <w:marRight w:val="0"/>
      <w:marTop w:val="0"/>
      <w:marBottom w:val="0"/>
      <w:divBdr>
        <w:top w:val="none" w:sz="0" w:space="0" w:color="auto"/>
        <w:left w:val="none" w:sz="0" w:space="0" w:color="auto"/>
        <w:bottom w:val="none" w:sz="0" w:space="0" w:color="auto"/>
        <w:right w:val="none" w:sz="0" w:space="0" w:color="auto"/>
      </w:divBdr>
    </w:div>
    <w:div w:id="1073963984">
      <w:bodyDiv w:val="1"/>
      <w:marLeft w:val="0"/>
      <w:marRight w:val="0"/>
      <w:marTop w:val="0"/>
      <w:marBottom w:val="0"/>
      <w:divBdr>
        <w:top w:val="none" w:sz="0" w:space="0" w:color="auto"/>
        <w:left w:val="none" w:sz="0" w:space="0" w:color="auto"/>
        <w:bottom w:val="none" w:sz="0" w:space="0" w:color="auto"/>
        <w:right w:val="none" w:sz="0" w:space="0" w:color="auto"/>
      </w:divBdr>
    </w:div>
    <w:div w:id="1105660735">
      <w:bodyDiv w:val="1"/>
      <w:marLeft w:val="0"/>
      <w:marRight w:val="0"/>
      <w:marTop w:val="0"/>
      <w:marBottom w:val="0"/>
      <w:divBdr>
        <w:top w:val="none" w:sz="0" w:space="0" w:color="auto"/>
        <w:left w:val="none" w:sz="0" w:space="0" w:color="auto"/>
        <w:bottom w:val="none" w:sz="0" w:space="0" w:color="auto"/>
        <w:right w:val="none" w:sz="0" w:space="0" w:color="auto"/>
      </w:divBdr>
    </w:div>
    <w:div w:id="1150707452">
      <w:bodyDiv w:val="1"/>
      <w:marLeft w:val="0"/>
      <w:marRight w:val="0"/>
      <w:marTop w:val="0"/>
      <w:marBottom w:val="0"/>
      <w:divBdr>
        <w:top w:val="none" w:sz="0" w:space="0" w:color="auto"/>
        <w:left w:val="none" w:sz="0" w:space="0" w:color="auto"/>
        <w:bottom w:val="none" w:sz="0" w:space="0" w:color="auto"/>
        <w:right w:val="none" w:sz="0" w:space="0" w:color="auto"/>
      </w:divBdr>
    </w:div>
    <w:div w:id="1158107544">
      <w:bodyDiv w:val="1"/>
      <w:marLeft w:val="0"/>
      <w:marRight w:val="0"/>
      <w:marTop w:val="0"/>
      <w:marBottom w:val="0"/>
      <w:divBdr>
        <w:top w:val="none" w:sz="0" w:space="0" w:color="auto"/>
        <w:left w:val="none" w:sz="0" w:space="0" w:color="auto"/>
        <w:bottom w:val="none" w:sz="0" w:space="0" w:color="auto"/>
        <w:right w:val="none" w:sz="0" w:space="0" w:color="auto"/>
      </w:divBdr>
    </w:div>
    <w:div w:id="1180044858">
      <w:bodyDiv w:val="1"/>
      <w:marLeft w:val="0"/>
      <w:marRight w:val="0"/>
      <w:marTop w:val="0"/>
      <w:marBottom w:val="0"/>
      <w:divBdr>
        <w:top w:val="none" w:sz="0" w:space="0" w:color="auto"/>
        <w:left w:val="none" w:sz="0" w:space="0" w:color="auto"/>
        <w:bottom w:val="none" w:sz="0" w:space="0" w:color="auto"/>
        <w:right w:val="none" w:sz="0" w:space="0" w:color="auto"/>
      </w:divBdr>
    </w:div>
    <w:div w:id="1187980320">
      <w:bodyDiv w:val="1"/>
      <w:marLeft w:val="0"/>
      <w:marRight w:val="0"/>
      <w:marTop w:val="0"/>
      <w:marBottom w:val="0"/>
      <w:divBdr>
        <w:top w:val="none" w:sz="0" w:space="0" w:color="auto"/>
        <w:left w:val="none" w:sz="0" w:space="0" w:color="auto"/>
        <w:bottom w:val="none" w:sz="0" w:space="0" w:color="auto"/>
        <w:right w:val="none" w:sz="0" w:space="0" w:color="auto"/>
      </w:divBdr>
    </w:div>
    <w:div w:id="1218588584">
      <w:bodyDiv w:val="1"/>
      <w:marLeft w:val="0"/>
      <w:marRight w:val="0"/>
      <w:marTop w:val="0"/>
      <w:marBottom w:val="0"/>
      <w:divBdr>
        <w:top w:val="none" w:sz="0" w:space="0" w:color="auto"/>
        <w:left w:val="none" w:sz="0" w:space="0" w:color="auto"/>
        <w:bottom w:val="none" w:sz="0" w:space="0" w:color="auto"/>
        <w:right w:val="none" w:sz="0" w:space="0" w:color="auto"/>
      </w:divBdr>
    </w:div>
    <w:div w:id="1281104362">
      <w:bodyDiv w:val="1"/>
      <w:marLeft w:val="0"/>
      <w:marRight w:val="0"/>
      <w:marTop w:val="0"/>
      <w:marBottom w:val="0"/>
      <w:divBdr>
        <w:top w:val="none" w:sz="0" w:space="0" w:color="auto"/>
        <w:left w:val="none" w:sz="0" w:space="0" w:color="auto"/>
        <w:bottom w:val="none" w:sz="0" w:space="0" w:color="auto"/>
        <w:right w:val="none" w:sz="0" w:space="0" w:color="auto"/>
      </w:divBdr>
    </w:div>
    <w:div w:id="1294292062">
      <w:bodyDiv w:val="1"/>
      <w:marLeft w:val="0"/>
      <w:marRight w:val="0"/>
      <w:marTop w:val="0"/>
      <w:marBottom w:val="0"/>
      <w:divBdr>
        <w:top w:val="none" w:sz="0" w:space="0" w:color="auto"/>
        <w:left w:val="none" w:sz="0" w:space="0" w:color="auto"/>
        <w:bottom w:val="none" w:sz="0" w:space="0" w:color="auto"/>
        <w:right w:val="none" w:sz="0" w:space="0" w:color="auto"/>
      </w:divBdr>
    </w:div>
    <w:div w:id="1361008144">
      <w:bodyDiv w:val="1"/>
      <w:marLeft w:val="0"/>
      <w:marRight w:val="0"/>
      <w:marTop w:val="0"/>
      <w:marBottom w:val="0"/>
      <w:divBdr>
        <w:top w:val="none" w:sz="0" w:space="0" w:color="auto"/>
        <w:left w:val="none" w:sz="0" w:space="0" w:color="auto"/>
        <w:bottom w:val="none" w:sz="0" w:space="0" w:color="auto"/>
        <w:right w:val="none" w:sz="0" w:space="0" w:color="auto"/>
      </w:divBdr>
    </w:div>
    <w:div w:id="1398473799">
      <w:bodyDiv w:val="1"/>
      <w:marLeft w:val="0"/>
      <w:marRight w:val="0"/>
      <w:marTop w:val="0"/>
      <w:marBottom w:val="0"/>
      <w:divBdr>
        <w:top w:val="none" w:sz="0" w:space="0" w:color="auto"/>
        <w:left w:val="none" w:sz="0" w:space="0" w:color="auto"/>
        <w:bottom w:val="none" w:sz="0" w:space="0" w:color="auto"/>
        <w:right w:val="none" w:sz="0" w:space="0" w:color="auto"/>
      </w:divBdr>
    </w:div>
    <w:div w:id="1401556526">
      <w:bodyDiv w:val="1"/>
      <w:marLeft w:val="0"/>
      <w:marRight w:val="0"/>
      <w:marTop w:val="0"/>
      <w:marBottom w:val="0"/>
      <w:divBdr>
        <w:top w:val="none" w:sz="0" w:space="0" w:color="auto"/>
        <w:left w:val="none" w:sz="0" w:space="0" w:color="auto"/>
        <w:bottom w:val="none" w:sz="0" w:space="0" w:color="auto"/>
        <w:right w:val="none" w:sz="0" w:space="0" w:color="auto"/>
      </w:divBdr>
    </w:div>
    <w:div w:id="1462111676">
      <w:bodyDiv w:val="1"/>
      <w:marLeft w:val="0"/>
      <w:marRight w:val="0"/>
      <w:marTop w:val="0"/>
      <w:marBottom w:val="0"/>
      <w:divBdr>
        <w:top w:val="none" w:sz="0" w:space="0" w:color="auto"/>
        <w:left w:val="none" w:sz="0" w:space="0" w:color="auto"/>
        <w:bottom w:val="none" w:sz="0" w:space="0" w:color="auto"/>
        <w:right w:val="none" w:sz="0" w:space="0" w:color="auto"/>
      </w:divBdr>
    </w:div>
    <w:div w:id="1473447862">
      <w:bodyDiv w:val="1"/>
      <w:marLeft w:val="0"/>
      <w:marRight w:val="0"/>
      <w:marTop w:val="0"/>
      <w:marBottom w:val="0"/>
      <w:divBdr>
        <w:top w:val="none" w:sz="0" w:space="0" w:color="auto"/>
        <w:left w:val="none" w:sz="0" w:space="0" w:color="auto"/>
        <w:bottom w:val="none" w:sz="0" w:space="0" w:color="auto"/>
        <w:right w:val="none" w:sz="0" w:space="0" w:color="auto"/>
      </w:divBdr>
    </w:div>
    <w:div w:id="1506506877">
      <w:bodyDiv w:val="1"/>
      <w:marLeft w:val="0"/>
      <w:marRight w:val="0"/>
      <w:marTop w:val="0"/>
      <w:marBottom w:val="0"/>
      <w:divBdr>
        <w:top w:val="none" w:sz="0" w:space="0" w:color="auto"/>
        <w:left w:val="none" w:sz="0" w:space="0" w:color="auto"/>
        <w:bottom w:val="none" w:sz="0" w:space="0" w:color="auto"/>
        <w:right w:val="none" w:sz="0" w:space="0" w:color="auto"/>
      </w:divBdr>
    </w:div>
    <w:div w:id="1512838165">
      <w:bodyDiv w:val="1"/>
      <w:marLeft w:val="0"/>
      <w:marRight w:val="0"/>
      <w:marTop w:val="0"/>
      <w:marBottom w:val="0"/>
      <w:divBdr>
        <w:top w:val="none" w:sz="0" w:space="0" w:color="auto"/>
        <w:left w:val="none" w:sz="0" w:space="0" w:color="auto"/>
        <w:bottom w:val="none" w:sz="0" w:space="0" w:color="auto"/>
        <w:right w:val="none" w:sz="0" w:space="0" w:color="auto"/>
      </w:divBdr>
    </w:div>
    <w:div w:id="1517890507">
      <w:bodyDiv w:val="1"/>
      <w:marLeft w:val="0"/>
      <w:marRight w:val="0"/>
      <w:marTop w:val="0"/>
      <w:marBottom w:val="0"/>
      <w:divBdr>
        <w:top w:val="none" w:sz="0" w:space="0" w:color="auto"/>
        <w:left w:val="none" w:sz="0" w:space="0" w:color="auto"/>
        <w:bottom w:val="none" w:sz="0" w:space="0" w:color="auto"/>
        <w:right w:val="none" w:sz="0" w:space="0" w:color="auto"/>
      </w:divBdr>
    </w:div>
    <w:div w:id="1540629564">
      <w:bodyDiv w:val="1"/>
      <w:marLeft w:val="0"/>
      <w:marRight w:val="0"/>
      <w:marTop w:val="0"/>
      <w:marBottom w:val="0"/>
      <w:divBdr>
        <w:top w:val="none" w:sz="0" w:space="0" w:color="auto"/>
        <w:left w:val="none" w:sz="0" w:space="0" w:color="auto"/>
        <w:bottom w:val="none" w:sz="0" w:space="0" w:color="auto"/>
        <w:right w:val="none" w:sz="0" w:space="0" w:color="auto"/>
      </w:divBdr>
    </w:div>
    <w:div w:id="1546598066">
      <w:bodyDiv w:val="1"/>
      <w:marLeft w:val="0"/>
      <w:marRight w:val="0"/>
      <w:marTop w:val="0"/>
      <w:marBottom w:val="0"/>
      <w:divBdr>
        <w:top w:val="none" w:sz="0" w:space="0" w:color="auto"/>
        <w:left w:val="none" w:sz="0" w:space="0" w:color="auto"/>
        <w:bottom w:val="none" w:sz="0" w:space="0" w:color="auto"/>
        <w:right w:val="none" w:sz="0" w:space="0" w:color="auto"/>
      </w:divBdr>
    </w:div>
    <w:div w:id="1565871322">
      <w:bodyDiv w:val="1"/>
      <w:marLeft w:val="0"/>
      <w:marRight w:val="0"/>
      <w:marTop w:val="0"/>
      <w:marBottom w:val="0"/>
      <w:divBdr>
        <w:top w:val="none" w:sz="0" w:space="0" w:color="auto"/>
        <w:left w:val="none" w:sz="0" w:space="0" w:color="auto"/>
        <w:bottom w:val="none" w:sz="0" w:space="0" w:color="auto"/>
        <w:right w:val="none" w:sz="0" w:space="0" w:color="auto"/>
      </w:divBdr>
    </w:div>
    <w:div w:id="1579635432">
      <w:bodyDiv w:val="1"/>
      <w:marLeft w:val="0"/>
      <w:marRight w:val="0"/>
      <w:marTop w:val="0"/>
      <w:marBottom w:val="0"/>
      <w:divBdr>
        <w:top w:val="none" w:sz="0" w:space="0" w:color="auto"/>
        <w:left w:val="none" w:sz="0" w:space="0" w:color="auto"/>
        <w:bottom w:val="none" w:sz="0" w:space="0" w:color="auto"/>
        <w:right w:val="none" w:sz="0" w:space="0" w:color="auto"/>
      </w:divBdr>
    </w:div>
    <w:div w:id="1589079235">
      <w:bodyDiv w:val="1"/>
      <w:marLeft w:val="0"/>
      <w:marRight w:val="0"/>
      <w:marTop w:val="0"/>
      <w:marBottom w:val="0"/>
      <w:divBdr>
        <w:top w:val="none" w:sz="0" w:space="0" w:color="auto"/>
        <w:left w:val="none" w:sz="0" w:space="0" w:color="auto"/>
        <w:bottom w:val="none" w:sz="0" w:space="0" w:color="auto"/>
        <w:right w:val="none" w:sz="0" w:space="0" w:color="auto"/>
      </w:divBdr>
    </w:div>
    <w:div w:id="1592079631">
      <w:bodyDiv w:val="1"/>
      <w:marLeft w:val="0"/>
      <w:marRight w:val="0"/>
      <w:marTop w:val="0"/>
      <w:marBottom w:val="0"/>
      <w:divBdr>
        <w:top w:val="none" w:sz="0" w:space="0" w:color="auto"/>
        <w:left w:val="none" w:sz="0" w:space="0" w:color="auto"/>
        <w:bottom w:val="none" w:sz="0" w:space="0" w:color="auto"/>
        <w:right w:val="none" w:sz="0" w:space="0" w:color="auto"/>
      </w:divBdr>
    </w:div>
    <w:div w:id="1638140144">
      <w:bodyDiv w:val="1"/>
      <w:marLeft w:val="0"/>
      <w:marRight w:val="0"/>
      <w:marTop w:val="0"/>
      <w:marBottom w:val="0"/>
      <w:divBdr>
        <w:top w:val="none" w:sz="0" w:space="0" w:color="auto"/>
        <w:left w:val="none" w:sz="0" w:space="0" w:color="auto"/>
        <w:bottom w:val="none" w:sz="0" w:space="0" w:color="auto"/>
        <w:right w:val="none" w:sz="0" w:space="0" w:color="auto"/>
      </w:divBdr>
    </w:div>
    <w:div w:id="1643001715">
      <w:bodyDiv w:val="1"/>
      <w:marLeft w:val="0"/>
      <w:marRight w:val="0"/>
      <w:marTop w:val="0"/>
      <w:marBottom w:val="0"/>
      <w:divBdr>
        <w:top w:val="none" w:sz="0" w:space="0" w:color="auto"/>
        <w:left w:val="none" w:sz="0" w:space="0" w:color="auto"/>
        <w:bottom w:val="none" w:sz="0" w:space="0" w:color="auto"/>
        <w:right w:val="none" w:sz="0" w:space="0" w:color="auto"/>
      </w:divBdr>
    </w:div>
    <w:div w:id="1659967121">
      <w:bodyDiv w:val="1"/>
      <w:marLeft w:val="0"/>
      <w:marRight w:val="0"/>
      <w:marTop w:val="0"/>
      <w:marBottom w:val="0"/>
      <w:divBdr>
        <w:top w:val="none" w:sz="0" w:space="0" w:color="auto"/>
        <w:left w:val="none" w:sz="0" w:space="0" w:color="auto"/>
        <w:bottom w:val="none" w:sz="0" w:space="0" w:color="auto"/>
        <w:right w:val="none" w:sz="0" w:space="0" w:color="auto"/>
      </w:divBdr>
      <w:divsChild>
        <w:div w:id="746265270">
          <w:marLeft w:val="0"/>
          <w:marRight w:val="0"/>
          <w:marTop w:val="0"/>
          <w:marBottom w:val="0"/>
          <w:divBdr>
            <w:top w:val="none" w:sz="0" w:space="0" w:color="auto"/>
            <w:left w:val="none" w:sz="0" w:space="0" w:color="auto"/>
            <w:bottom w:val="none" w:sz="0" w:space="0" w:color="auto"/>
            <w:right w:val="none" w:sz="0" w:space="0" w:color="auto"/>
          </w:divBdr>
        </w:div>
        <w:div w:id="1110203964">
          <w:marLeft w:val="0"/>
          <w:marRight w:val="0"/>
          <w:marTop w:val="0"/>
          <w:marBottom w:val="0"/>
          <w:divBdr>
            <w:top w:val="none" w:sz="0" w:space="0" w:color="auto"/>
            <w:left w:val="none" w:sz="0" w:space="0" w:color="auto"/>
            <w:bottom w:val="none" w:sz="0" w:space="0" w:color="auto"/>
            <w:right w:val="none" w:sz="0" w:space="0" w:color="auto"/>
          </w:divBdr>
        </w:div>
        <w:div w:id="1266695574">
          <w:marLeft w:val="0"/>
          <w:marRight w:val="0"/>
          <w:marTop w:val="0"/>
          <w:marBottom w:val="0"/>
          <w:divBdr>
            <w:top w:val="none" w:sz="0" w:space="0" w:color="auto"/>
            <w:left w:val="none" w:sz="0" w:space="0" w:color="auto"/>
            <w:bottom w:val="none" w:sz="0" w:space="0" w:color="auto"/>
            <w:right w:val="none" w:sz="0" w:space="0" w:color="auto"/>
          </w:divBdr>
        </w:div>
        <w:div w:id="793787583">
          <w:marLeft w:val="0"/>
          <w:marRight w:val="0"/>
          <w:marTop w:val="0"/>
          <w:marBottom w:val="0"/>
          <w:divBdr>
            <w:top w:val="none" w:sz="0" w:space="0" w:color="auto"/>
            <w:left w:val="none" w:sz="0" w:space="0" w:color="auto"/>
            <w:bottom w:val="none" w:sz="0" w:space="0" w:color="auto"/>
            <w:right w:val="none" w:sz="0" w:space="0" w:color="auto"/>
          </w:divBdr>
        </w:div>
        <w:div w:id="172502879">
          <w:marLeft w:val="0"/>
          <w:marRight w:val="0"/>
          <w:marTop w:val="0"/>
          <w:marBottom w:val="0"/>
          <w:divBdr>
            <w:top w:val="none" w:sz="0" w:space="0" w:color="auto"/>
            <w:left w:val="none" w:sz="0" w:space="0" w:color="auto"/>
            <w:bottom w:val="none" w:sz="0" w:space="0" w:color="auto"/>
            <w:right w:val="none" w:sz="0" w:space="0" w:color="auto"/>
          </w:divBdr>
        </w:div>
      </w:divsChild>
    </w:div>
    <w:div w:id="1685135773">
      <w:bodyDiv w:val="1"/>
      <w:marLeft w:val="0"/>
      <w:marRight w:val="0"/>
      <w:marTop w:val="0"/>
      <w:marBottom w:val="0"/>
      <w:divBdr>
        <w:top w:val="none" w:sz="0" w:space="0" w:color="auto"/>
        <w:left w:val="none" w:sz="0" w:space="0" w:color="auto"/>
        <w:bottom w:val="none" w:sz="0" w:space="0" w:color="auto"/>
        <w:right w:val="none" w:sz="0" w:space="0" w:color="auto"/>
      </w:divBdr>
    </w:div>
    <w:div w:id="1715737070">
      <w:bodyDiv w:val="1"/>
      <w:marLeft w:val="0"/>
      <w:marRight w:val="0"/>
      <w:marTop w:val="0"/>
      <w:marBottom w:val="0"/>
      <w:divBdr>
        <w:top w:val="none" w:sz="0" w:space="0" w:color="auto"/>
        <w:left w:val="none" w:sz="0" w:space="0" w:color="auto"/>
        <w:bottom w:val="none" w:sz="0" w:space="0" w:color="auto"/>
        <w:right w:val="none" w:sz="0" w:space="0" w:color="auto"/>
      </w:divBdr>
    </w:div>
    <w:div w:id="1719281109">
      <w:bodyDiv w:val="1"/>
      <w:marLeft w:val="0"/>
      <w:marRight w:val="0"/>
      <w:marTop w:val="0"/>
      <w:marBottom w:val="0"/>
      <w:divBdr>
        <w:top w:val="none" w:sz="0" w:space="0" w:color="auto"/>
        <w:left w:val="none" w:sz="0" w:space="0" w:color="auto"/>
        <w:bottom w:val="none" w:sz="0" w:space="0" w:color="auto"/>
        <w:right w:val="none" w:sz="0" w:space="0" w:color="auto"/>
      </w:divBdr>
    </w:div>
    <w:div w:id="1731885849">
      <w:bodyDiv w:val="1"/>
      <w:marLeft w:val="0"/>
      <w:marRight w:val="0"/>
      <w:marTop w:val="0"/>
      <w:marBottom w:val="0"/>
      <w:divBdr>
        <w:top w:val="none" w:sz="0" w:space="0" w:color="auto"/>
        <w:left w:val="none" w:sz="0" w:space="0" w:color="auto"/>
        <w:bottom w:val="none" w:sz="0" w:space="0" w:color="auto"/>
        <w:right w:val="none" w:sz="0" w:space="0" w:color="auto"/>
      </w:divBdr>
    </w:div>
    <w:div w:id="1787575336">
      <w:bodyDiv w:val="1"/>
      <w:marLeft w:val="0"/>
      <w:marRight w:val="0"/>
      <w:marTop w:val="0"/>
      <w:marBottom w:val="0"/>
      <w:divBdr>
        <w:top w:val="none" w:sz="0" w:space="0" w:color="auto"/>
        <w:left w:val="none" w:sz="0" w:space="0" w:color="auto"/>
        <w:bottom w:val="none" w:sz="0" w:space="0" w:color="auto"/>
        <w:right w:val="none" w:sz="0" w:space="0" w:color="auto"/>
      </w:divBdr>
    </w:div>
    <w:div w:id="1851483798">
      <w:bodyDiv w:val="1"/>
      <w:marLeft w:val="0"/>
      <w:marRight w:val="0"/>
      <w:marTop w:val="0"/>
      <w:marBottom w:val="0"/>
      <w:divBdr>
        <w:top w:val="none" w:sz="0" w:space="0" w:color="auto"/>
        <w:left w:val="none" w:sz="0" w:space="0" w:color="auto"/>
        <w:bottom w:val="none" w:sz="0" w:space="0" w:color="auto"/>
        <w:right w:val="none" w:sz="0" w:space="0" w:color="auto"/>
      </w:divBdr>
    </w:div>
    <w:div w:id="1872105762">
      <w:bodyDiv w:val="1"/>
      <w:marLeft w:val="0"/>
      <w:marRight w:val="0"/>
      <w:marTop w:val="0"/>
      <w:marBottom w:val="0"/>
      <w:divBdr>
        <w:top w:val="none" w:sz="0" w:space="0" w:color="auto"/>
        <w:left w:val="none" w:sz="0" w:space="0" w:color="auto"/>
        <w:bottom w:val="none" w:sz="0" w:space="0" w:color="auto"/>
        <w:right w:val="none" w:sz="0" w:space="0" w:color="auto"/>
      </w:divBdr>
    </w:div>
    <w:div w:id="1892497444">
      <w:bodyDiv w:val="1"/>
      <w:marLeft w:val="0"/>
      <w:marRight w:val="0"/>
      <w:marTop w:val="0"/>
      <w:marBottom w:val="0"/>
      <w:divBdr>
        <w:top w:val="none" w:sz="0" w:space="0" w:color="auto"/>
        <w:left w:val="none" w:sz="0" w:space="0" w:color="auto"/>
        <w:bottom w:val="none" w:sz="0" w:space="0" w:color="auto"/>
        <w:right w:val="none" w:sz="0" w:space="0" w:color="auto"/>
      </w:divBdr>
    </w:div>
    <w:div w:id="1922055877">
      <w:bodyDiv w:val="1"/>
      <w:marLeft w:val="0"/>
      <w:marRight w:val="0"/>
      <w:marTop w:val="0"/>
      <w:marBottom w:val="0"/>
      <w:divBdr>
        <w:top w:val="none" w:sz="0" w:space="0" w:color="auto"/>
        <w:left w:val="none" w:sz="0" w:space="0" w:color="auto"/>
        <w:bottom w:val="none" w:sz="0" w:space="0" w:color="auto"/>
        <w:right w:val="none" w:sz="0" w:space="0" w:color="auto"/>
      </w:divBdr>
    </w:div>
    <w:div w:id="1982079812">
      <w:bodyDiv w:val="1"/>
      <w:marLeft w:val="0"/>
      <w:marRight w:val="0"/>
      <w:marTop w:val="0"/>
      <w:marBottom w:val="0"/>
      <w:divBdr>
        <w:top w:val="none" w:sz="0" w:space="0" w:color="auto"/>
        <w:left w:val="none" w:sz="0" w:space="0" w:color="auto"/>
        <w:bottom w:val="none" w:sz="0" w:space="0" w:color="auto"/>
        <w:right w:val="none" w:sz="0" w:space="0" w:color="auto"/>
      </w:divBdr>
    </w:div>
    <w:div w:id="1993942729">
      <w:bodyDiv w:val="1"/>
      <w:marLeft w:val="0"/>
      <w:marRight w:val="0"/>
      <w:marTop w:val="0"/>
      <w:marBottom w:val="0"/>
      <w:divBdr>
        <w:top w:val="none" w:sz="0" w:space="0" w:color="auto"/>
        <w:left w:val="none" w:sz="0" w:space="0" w:color="auto"/>
        <w:bottom w:val="none" w:sz="0" w:space="0" w:color="auto"/>
        <w:right w:val="none" w:sz="0" w:space="0" w:color="auto"/>
      </w:divBdr>
    </w:div>
    <w:div w:id="2012642028">
      <w:bodyDiv w:val="1"/>
      <w:marLeft w:val="0"/>
      <w:marRight w:val="0"/>
      <w:marTop w:val="0"/>
      <w:marBottom w:val="0"/>
      <w:divBdr>
        <w:top w:val="none" w:sz="0" w:space="0" w:color="auto"/>
        <w:left w:val="none" w:sz="0" w:space="0" w:color="auto"/>
        <w:bottom w:val="none" w:sz="0" w:space="0" w:color="auto"/>
        <w:right w:val="none" w:sz="0" w:space="0" w:color="auto"/>
      </w:divBdr>
    </w:div>
    <w:div w:id="205333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958872-218E-4CC3-9A53-C335FCE72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620</Words>
  <Characters>3411</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MAPA</Company>
  <LinksUpToDate>false</LinksUpToDate>
  <CharactersWithSpaces>4023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Molina Almela, Luis</dc:creator>
  <cp:lastModifiedBy>Molina Almela, Luis</cp:lastModifiedBy>
  <cp:revision>3</cp:revision>
  <cp:lastPrinted>2020-03-13T08:41:00Z</cp:lastPrinted>
  <dcterms:created xsi:type="dcterms:W3CDTF">2026-07-01T08:52:00Z</dcterms:created>
  <dcterms:modified xsi:type="dcterms:W3CDTF">2026-07-01T08:58:00Z</dcterms:modified>
</cp:coreProperties>
</file>