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D474C2" w14:textId="18950F06" w:rsidR="00931FC4" w:rsidRPr="00931FC4" w:rsidRDefault="00855381" w:rsidP="00931FC4">
      <w:pPr>
        <w:jc w:val="both"/>
        <w:rPr>
          <w:rFonts w:eastAsia="Times New Roman" w:cstheme="minorHAnsi"/>
          <w:bCs/>
          <w:sz w:val="20"/>
          <w:szCs w:val="20"/>
          <w:lang w:val="es-ES_tradnl" w:eastAsia="es-ES"/>
        </w:rPr>
      </w:pPr>
      <w:r>
        <w:rPr>
          <w:rFonts w:cstheme="minorHAnsi"/>
          <w:bCs/>
          <w:sz w:val="20"/>
        </w:rPr>
        <w:t>A</w:t>
      </w:r>
      <w:r w:rsidRPr="00855381">
        <w:rPr>
          <w:rFonts w:cstheme="minorHAnsi"/>
          <w:bCs/>
          <w:sz w:val="20"/>
        </w:rPr>
        <w:t>sunt</w:t>
      </w:r>
      <w:r w:rsidR="00083934">
        <w:rPr>
          <w:rFonts w:cstheme="minorHAnsi"/>
          <w:bCs/>
          <w:sz w:val="20"/>
        </w:rPr>
        <w:t xml:space="preserve">o: </w:t>
      </w:r>
      <w:r w:rsidR="00083934" w:rsidRPr="00083934">
        <w:rPr>
          <w:rFonts w:cstheme="minorHAnsi"/>
          <w:bCs/>
          <w:sz w:val="20"/>
        </w:rPr>
        <w:t xml:space="preserve">Audiencia e información pública </w:t>
      </w:r>
      <w:r w:rsidR="00083934">
        <w:rPr>
          <w:rFonts w:cstheme="minorHAnsi"/>
          <w:bCs/>
          <w:sz w:val="20"/>
        </w:rPr>
        <w:t>del</w:t>
      </w:r>
      <w:r w:rsidR="00083934" w:rsidRPr="00083934">
        <w:rPr>
          <w:rFonts w:cstheme="minorHAnsi"/>
          <w:bCs/>
          <w:sz w:val="20"/>
        </w:rPr>
        <w:t xml:space="preserve"> </w:t>
      </w:r>
      <w:r w:rsidR="00931FC4" w:rsidRPr="00931FC4">
        <w:rPr>
          <w:rFonts w:eastAsia="Times New Roman" w:cstheme="minorHAnsi"/>
          <w:bCs/>
          <w:sz w:val="20"/>
          <w:szCs w:val="20"/>
          <w:lang w:val="es-ES_tradnl" w:eastAsia="es-ES"/>
        </w:rPr>
        <w:t xml:space="preserve">proyecto de </w:t>
      </w:r>
      <w:r w:rsidR="00931FC4">
        <w:rPr>
          <w:rFonts w:eastAsia="Times New Roman" w:cstheme="minorHAnsi"/>
          <w:bCs/>
          <w:sz w:val="20"/>
          <w:szCs w:val="20"/>
          <w:lang w:val="es-ES_tradnl" w:eastAsia="es-ES"/>
        </w:rPr>
        <w:t>O</w:t>
      </w:r>
      <w:r w:rsidR="00931FC4" w:rsidRPr="00931FC4">
        <w:rPr>
          <w:rFonts w:eastAsia="Times New Roman" w:cstheme="minorHAnsi"/>
          <w:bCs/>
          <w:sz w:val="20"/>
          <w:szCs w:val="20"/>
          <w:lang w:val="es-ES_tradnl" w:eastAsia="es-ES"/>
        </w:rPr>
        <w:t xml:space="preserve">rden </w:t>
      </w:r>
      <w:r w:rsidR="00931FC4">
        <w:rPr>
          <w:rFonts w:eastAsia="Times New Roman" w:cstheme="minorHAnsi"/>
          <w:bCs/>
          <w:sz w:val="20"/>
          <w:szCs w:val="20"/>
          <w:lang w:val="es-ES_tradnl" w:eastAsia="es-ES"/>
        </w:rPr>
        <w:t>APA</w:t>
      </w:r>
      <w:r w:rsidR="00931FC4" w:rsidRPr="00931FC4">
        <w:rPr>
          <w:rFonts w:eastAsia="Times New Roman" w:cstheme="minorHAnsi"/>
          <w:bCs/>
          <w:sz w:val="20"/>
          <w:szCs w:val="20"/>
          <w:lang w:val="es-ES_tradnl" w:eastAsia="es-ES"/>
        </w:rPr>
        <w:t xml:space="preserve">/        /2026, de       </w:t>
      </w:r>
      <w:proofErr w:type="spellStart"/>
      <w:r w:rsidR="00931FC4" w:rsidRPr="00931FC4">
        <w:rPr>
          <w:rFonts w:eastAsia="Times New Roman" w:cstheme="minorHAnsi"/>
          <w:bCs/>
          <w:sz w:val="20"/>
          <w:szCs w:val="20"/>
          <w:lang w:val="es-ES_tradnl" w:eastAsia="es-ES"/>
        </w:rPr>
        <w:t>de</w:t>
      </w:r>
      <w:proofErr w:type="spellEnd"/>
      <w:r w:rsidR="00931FC4" w:rsidRPr="00931FC4">
        <w:rPr>
          <w:rFonts w:eastAsia="Times New Roman" w:cstheme="minorHAnsi"/>
          <w:bCs/>
          <w:sz w:val="20"/>
          <w:szCs w:val="20"/>
          <w:lang w:val="es-ES_tradnl" w:eastAsia="es-ES"/>
        </w:rPr>
        <w:t xml:space="preserve"> </w:t>
      </w:r>
      <w:proofErr w:type="spellStart"/>
      <w:r w:rsidR="00931FC4" w:rsidRPr="00931FC4">
        <w:rPr>
          <w:rFonts w:eastAsia="Times New Roman" w:cstheme="minorHAnsi"/>
          <w:bCs/>
          <w:sz w:val="20"/>
          <w:szCs w:val="20"/>
          <w:lang w:val="es-ES_tradnl" w:eastAsia="es-ES"/>
        </w:rPr>
        <w:t>xx</w:t>
      </w:r>
      <w:proofErr w:type="spellEnd"/>
      <w:r w:rsidR="00931FC4" w:rsidRPr="00931FC4">
        <w:rPr>
          <w:rFonts w:eastAsia="Times New Roman" w:cstheme="minorHAnsi"/>
          <w:bCs/>
          <w:sz w:val="20"/>
          <w:szCs w:val="20"/>
          <w:lang w:val="es-ES_tradnl" w:eastAsia="es-ES"/>
        </w:rPr>
        <w:t>, por la que se extiende el acuerdo de la organización interprofesional para impulsar el sector cunícola,</w:t>
      </w:r>
      <w:r w:rsidR="00931FC4">
        <w:rPr>
          <w:rFonts w:eastAsia="Times New Roman" w:cstheme="minorHAnsi"/>
          <w:bCs/>
          <w:sz w:val="20"/>
          <w:szCs w:val="20"/>
          <w:lang w:val="es-ES_tradnl" w:eastAsia="es-ES"/>
        </w:rPr>
        <w:t xml:space="preserve"> INTERCUN</w:t>
      </w:r>
      <w:r w:rsidR="00931FC4" w:rsidRPr="00931FC4">
        <w:rPr>
          <w:rFonts w:eastAsia="Times New Roman" w:cstheme="minorHAnsi"/>
          <w:bCs/>
          <w:sz w:val="20"/>
          <w:szCs w:val="20"/>
          <w:lang w:val="es-ES_tradnl" w:eastAsia="es-ES"/>
        </w:rPr>
        <w:t>, al conjunto del sector y se fija la aportación económica obligatoria, para realización de acciones de fomento del consumo y mejora de la imagen de la carne de conejo y apoyo a la mejora de la producción, la competitividad, la vertebración, la transparencia y la internacionalización del sector, durante tres años.</w:t>
      </w:r>
    </w:p>
    <w:p w14:paraId="56A055A4" w14:textId="2190273F" w:rsidR="00083934" w:rsidRPr="00931FC4" w:rsidRDefault="00083934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4F208BEC" w14:textId="77777777" w:rsidR="003B733D" w:rsidRDefault="003B733D" w:rsidP="00BF4DA4">
      <w:pPr>
        <w:jc w:val="both"/>
        <w:rPr>
          <w:rFonts w:ascii="Calibri" w:hAnsi="Calibri" w:cs="Arial"/>
        </w:rPr>
      </w:pPr>
    </w:p>
    <w:p w14:paraId="07FEC0B8" w14:textId="6898F5F4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083934"/>
    <w:rsid w:val="00196F31"/>
    <w:rsid w:val="001F4CCB"/>
    <w:rsid w:val="001F7F0E"/>
    <w:rsid w:val="00224FA3"/>
    <w:rsid w:val="00262C4C"/>
    <w:rsid w:val="002D1E7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B733D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6A1552"/>
    <w:rsid w:val="006B2340"/>
    <w:rsid w:val="00770DA2"/>
    <w:rsid w:val="00772AC7"/>
    <w:rsid w:val="007A3A08"/>
    <w:rsid w:val="008027D6"/>
    <w:rsid w:val="00855381"/>
    <w:rsid w:val="00891184"/>
    <w:rsid w:val="00931FC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21258"/>
    <w:rsid w:val="00D64099"/>
    <w:rsid w:val="00D758D6"/>
    <w:rsid w:val="00D94145"/>
    <w:rsid w:val="00DE6E33"/>
    <w:rsid w:val="00EA565C"/>
    <w:rsid w:val="00F5668C"/>
    <w:rsid w:val="00F66DB7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Peña Lamas, Carmen</cp:lastModifiedBy>
  <cp:revision>2</cp:revision>
  <cp:lastPrinted>2017-03-29T11:58:00Z</cp:lastPrinted>
  <dcterms:created xsi:type="dcterms:W3CDTF">2026-07-13T07:04:00Z</dcterms:created>
  <dcterms:modified xsi:type="dcterms:W3CDTF">2026-07-13T07:04:00Z</dcterms:modified>
</cp:coreProperties>
</file>