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853C8" w14:textId="55623B3A" w:rsidR="00C75902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</w:t>
      </w:r>
      <w:r w:rsidR="003B733D" w:rsidRPr="003B733D">
        <w:rPr>
          <w:rFonts w:asciiTheme="minorHAnsi" w:hAnsiTheme="minorHAnsi" w:cstheme="minorHAnsi"/>
          <w:b w:val="0"/>
          <w:bCs/>
          <w:sz w:val="20"/>
        </w:rPr>
        <w:t>Proyecto de</w:t>
      </w:r>
      <w:r w:rsidR="00C75902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C75902">
        <w:rPr>
          <w:rFonts w:asciiTheme="minorHAnsi" w:hAnsiTheme="minorHAnsi" w:cstheme="minorHAnsi"/>
          <w:b w:val="0"/>
          <w:bCs/>
          <w:sz w:val="20"/>
          <w:lang w:val="es-ES"/>
        </w:rPr>
        <w:t>Orden</w:t>
      </w:r>
      <w:r w:rsidR="00C75902" w:rsidRPr="00C75902">
        <w:rPr>
          <w:rFonts w:asciiTheme="minorHAnsi" w:hAnsiTheme="minorHAnsi" w:cstheme="minorHAnsi"/>
          <w:b w:val="0"/>
          <w:bCs/>
          <w:sz w:val="20"/>
          <w:lang w:val="es-ES"/>
        </w:rPr>
        <w:t xml:space="preserve"> por el que se extiende el acuerdo de la Asociación Interprofesional del Cerdo Ibérico, ASICI, al conjunto del sector y se fija la aportación económica obligatoria, para realizar actividades de promoción del consumo y del conocimiento de los productos ibéricos, mejora de la información y el conocimiento sobre la actividad productiva y los mercados, investigación, desarrollo e innovación, así como para el mantenimiento y la mejora del sistema de trazabilidad y calidad de los productos ibéricos y coadyuvar al cumplimiento de la norma de calidad para la carne, el jamón, la paleta y la caña de lomo ibérico, durante cinco años</w:t>
      </w:r>
    </w:p>
    <w:p w14:paraId="777F0B63" w14:textId="77777777" w:rsidR="00C75902" w:rsidRDefault="00C75902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3AA50AB8" w14:textId="77777777" w:rsidR="003B733D" w:rsidRDefault="003B733D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354A0"/>
    <w:rsid w:val="00042108"/>
    <w:rsid w:val="00063C27"/>
    <w:rsid w:val="00196F31"/>
    <w:rsid w:val="001C6A6C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C75902"/>
    <w:rsid w:val="00D21258"/>
    <w:rsid w:val="00D64099"/>
    <w:rsid w:val="00D758D6"/>
    <w:rsid w:val="00D8586C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Cotrina Gutierrez, Ángela</cp:lastModifiedBy>
  <cp:revision>4</cp:revision>
  <cp:lastPrinted>2017-03-29T11:58:00Z</cp:lastPrinted>
  <dcterms:created xsi:type="dcterms:W3CDTF">2025-06-04T07:25:00Z</dcterms:created>
  <dcterms:modified xsi:type="dcterms:W3CDTF">2025-09-01T09:08:00Z</dcterms:modified>
</cp:coreProperties>
</file>