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50AB8" w14:textId="70420FFB" w:rsidR="003B733D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 xml:space="preserve">Proyecto de Orden </w:t>
      </w:r>
      <w:r w:rsidR="00D8586C" w:rsidRPr="00D8586C">
        <w:rPr>
          <w:rFonts w:asciiTheme="minorHAnsi" w:hAnsiTheme="minorHAnsi" w:cstheme="minorHAnsi"/>
          <w:b w:val="0"/>
          <w:bCs/>
          <w:sz w:val="20"/>
        </w:rPr>
        <w:t xml:space="preserve">por la que se extiende el acuerdo de la </w:t>
      </w:r>
      <w:r w:rsidR="0069558D" w:rsidRPr="0069558D">
        <w:rPr>
          <w:rFonts w:asciiTheme="minorHAnsi" w:hAnsiTheme="minorHAnsi" w:cstheme="minorHAnsi"/>
          <w:b w:val="0"/>
          <w:bCs/>
          <w:sz w:val="20"/>
        </w:rPr>
        <w:t>Asociación Interprofesional de la Carne de Caza, ASICCAZA</w:t>
      </w:r>
      <w:r w:rsidR="00D8586C" w:rsidRPr="00D8586C">
        <w:rPr>
          <w:rFonts w:asciiTheme="minorHAnsi" w:hAnsiTheme="minorHAnsi" w:cstheme="minorHAnsi"/>
          <w:b w:val="0"/>
          <w:bCs/>
          <w:sz w:val="20"/>
        </w:rPr>
        <w:t>, al conjunto del sector</w:t>
      </w:r>
      <w:r w:rsidR="0069558D">
        <w:rPr>
          <w:rFonts w:asciiTheme="minorHAnsi" w:hAnsiTheme="minorHAnsi" w:cstheme="minorHAnsi"/>
          <w:b w:val="0"/>
          <w:bCs/>
          <w:sz w:val="20"/>
        </w:rPr>
        <w:t xml:space="preserve">, </w:t>
      </w:r>
      <w:r w:rsidR="00D8586C" w:rsidRPr="00D8586C">
        <w:rPr>
          <w:rFonts w:asciiTheme="minorHAnsi" w:hAnsiTheme="minorHAnsi" w:cstheme="minorHAnsi"/>
          <w:b w:val="0"/>
          <w:bCs/>
          <w:sz w:val="20"/>
        </w:rPr>
        <w:t xml:space="preserve">por el que se fijan las aportaciones económicas obligatorias </w:t>
      </w:r>
      <w:r w:rsidR="0069558D" w:rsidRPr="0069558D">
        <w:rPr>
          <w:rFonts w:asciiTheme="minorHAnsi" w:hAnsiTheme="minorHAnsi" w:cstheme="minorHAnsi"/>
          <w:b w:val="0"/>
          <w:bCs/>
          <w:sz w:val="20"/>
        </w:rPr>
        <w:t>para la realización de actividades de promoción y mejora de la calidad de los productos de carne de caza española, mejora de la información y conocimiento del sector y sus productos y el desarrollo de programas de investigación, desarrollo e innovación</w:t>
      </w:r>
      <w:r w:rsidR="0069558D">
        <w:rPr>
          <w:rFonts w:asciiTheme="minorHAnsi" w:hAnsiTheme="minorHAnsi" w:cstheme="minorHAnsi"/>
          <w:b w:val="0"/>
          <w:bCs/>
          <w:sz w:val="20"/>
        </w:rPr>
        <w:t xml:space="preserve"> durante un periodo de cinco años.</w:t>
      </w:r>
    </w:p>
    <w:p w14:paraId="1742345F" w14:textId="77777777" w:rsidR="0069558D" w:rsidRDefault="0069558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354A0"/>
    <w:rsid w:val="00042108"/>
    <w:rsid w:val="00063C27"/>
    <w:rsid w:val="00196F31"/>
    <w:rsid w:val="001F4CCB"/>
    <w:rsid w:val="001F7F0E"/>
    <w:rsid w:val="00224FA3"/>
    <w:rsid w:val="00262C4C"/>
    <w:rsid w:val="00271A9A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558D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8586C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125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4</cp:revision>
  <cp:lastPrinted>2017-03-29T11:58:00Z</cp:lastPrinted>
  <dcterms:created xsi:type="dcterms:W3CDTF">2025-06-04T07:25:00Z</dcterms:created>
  <dcterms:modified xsi:type="dcterms:W3CDTF">2025-09-01T08:02:00Z</dcterms:modified>
</cp:coreProperties>
</file>